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C0" w:rsidRDefault="00017A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17AC0" w:rsidRDefault="00017AC0">
      <w:pPr>
        <w:pStyle w:val="ConsPlusNormal"/>
        <w:jc w:val="both"/>
        <w:outlineLvl w:val="0"/>
      </w:pPr>
    </w:p>
    <w:p w:rsidR="00017AC0" w:rsidRDefault="00017AC0">
      <w:pPr>
        <w:pStyle w:val="ConsPlusTitle"/>
        <w:jc w:val="center"/>
        <w:outlineLvl w:val="0"/>
      </w:pPr>
      <w:r>
        <w:t>АДМИНИСТРАЦИЯ ТОМСКОЙ ОБЛАСТИ</w:t>
      </w:r>
    </w:p>
    <w:p w:rsidR="00017AC0" w:rsidRDefault="00017AC0">
      <w:pPr>
        <w:pStyle w:val="ConsPlusTitle"/>
        <w:jc w:val="both"/>
      </w:pPr>
    </w:p>
    <w:p w:rsidR="00017AC0" w:rsidRDefault="00017AC0">
      <w:pPr>
        <w:pStyle w:val="ConsPlusTitle"/>
        <w:jc w:val="center"/>
      </w:pPr>
      <w:r>
        <w:t>ПОСТАНОВЛЕНИЕ</w:t>
      </w:r>
    </w:p>
    <w:p w:rsidR="00017AC0" w:rsidRDefault="00017AC0">
      <w:pPr>
        <w:pStyle w:val="ConsPlusTitle"/>
        <w:jc w:val="center"/>
      </w:pPr>
      <w:r>
        <w:t>от 25 августа 2020 г. N 412а</w:t>
      </w:r>
    </w:p>
    <w:p w:rsidR="00017AC0" w:rsidRDefault="00017AC0">
      <w:pPr>
        <w:pStyle w:val="ConsPlusTitle"/>
        <w:jc w:val="both"/>
      </w:pPr>
    </w:p>
    <w:p w:rsidR="00017AC0" w:rsidRDefault="00017AC0">
      <w:pPr>
        <w:pStyle w:val="ConsPlusTitle"/>
        <w:jc w:val="center"/>
      </w:pPr>
      <w:r>
        <w:t>ОБ УТВЕРЖДЕНИИ ПОРЯДКА ПРЕДОСТАВЛЕНИЯ СУБСИДИЙ НА ВОЗМЕЩЕНИЕ</w:t>
      </w:r>
    </w:p>
    <w:p w:rsidR="00017AC0" w:rsidRDefault="00017AC0">
      <w:pPr>
        <w:pStyle w:val="ConsPlusTitle"/>
        <w:jc w:val="center"/>
      </w:pPr>
      <w:r>
        <w:t xml:space="preserve">ЧАСТИ ЗАТРАТ, СВЯЗАННЫХ С РЕАЛИЗАЦИЕЙ </w:t>
      </w:r>
      <w:proofErr w:type="gramStart"/>
      <w:r>
        <w:t>БИЗНЕС-ПРОЕКТОВ</w:t>
      </w:r>
      <w:proofErr w:type="gramEnd"/>
      <w:r>
        <w:t>,</w:t>
      </w:r>
    </w:p>
    <w:p w:rsidR="00017AC0" w:rsidRDefault="00017AC0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РАЗВИТИЕ СФЕРЫ ЗАГОТОВКИ И ПЕРЕРАБОТКИ</w:t>
      </w:r>
    </w:p>
    <w:p w:rsidR="00017AC0" w:rsidRDefault="00017AC0">
      <w:pPr>
        <w:pStyle w:val="ConsPlusTitle"/>
        <w:jc w:val="center"/>
      </w:pPr>
      <w:r>
        <w:t>ДИКОРАСТУЩЕГО, ПИЩЕВОГО СЫРЬЯ В ТОМСКОЙ ОБЛАСТИ</w:t>
      </w:r>
    </w:p>
    <w:p w:rsidR="00017AC0" w:rsidRDefault="00017A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7A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AC0" w:rsidRDefault="00017AC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AC0" w:rsidRDefault="00017AC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7AC0" w:rsidRDefault="00017A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7AC0" w:rsidRDefault="00017A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  <w:proofErr w:type="gramEnd"/>
          </w:p>
          <w:p w:rsidR="00017AC0" w:rsidRDefault="00017AC0">
            <w:pPr>
              <w:pStyle w:val="ConsPlusNormal"/>
              <w:jc w:val="center"/>
            </w:pPr>
            <w:r>
              <w:rPr>
                <w:color w:val="392C69"/>
              </w:rPr>
              <w:t>от 16.07.2021 N 294а)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AC0" w:rsidRDefault="00017AC0"/>
        </w:tc>
      </w:tr>
    </w:tbl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Законом</w:t>
        </w:r>
      </w:hyperlink>
      <w:r>
        <w:t xml:space="preserve"> Томской области от 29 декабря 2020 года N 180-ОЗ "Об областном бюджете на 2021 год и на плановый период 2022 и 2023 годов" постановляю:</w:t>
      </w:r>
    </w:p>
    <w:p w:rsidR="00017AC0" w:rsidRDefault="00017AC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16.07.2021 N 294а)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предоставления субсидий на возмещение части затрат, связанных с реализацией </w:t>
      </w:r>
      <w:proofErr w:type="gramStart"/>
      <w:r>
        <w:t>бизнес-проектов</w:t>
      </w:r>
      <w:proofErr w:type="gramEnd"/>
      <w:r>
        <w:t>, направленных на развитие сферы заготовки и переработки дикорастущего, пищевого сырья в Томской области, согласно приложению к настоящему постановлению.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Департаменту финансово-ресурсного обеспечения Администрации Томской области разработать совместно с Департаментом потребительского рынка Администрации Томской области и утвердить в срок не позднее 10 рабочих дней со дня принятия настоящего постановления регламент взаимодействия Департамента финансово-ресурсного обеспечения Администрации Томской области с Департаментом потребительского рынка Администрации Томской области при предоставлении субсидий на возмещение части затрат, связанных с реализацией бизнес-проектов, направленных на развитие сферы заготовки</w:t>
      </w:r>
      <w:proofErr w:type="gramEnd"/>
      <w:r>
        <w:t xml:space="preserve"> и переработки дикорастущего, пищевого сырья в Томской области.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3. Департаменту информационной политики Администрации Томской области обеспечить опубликование настоящего постановления.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Томской области по агропромышленной политике и природопользованию.</w:t>
      </w: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jc w:val="right"/>
      </w:pPr>
      <w:r>
        <w:t>И.о. Губернатора</w:t>
      </w:r>
    </w:p>
    <w:p w:rsidR="00017AC0" w:rsidRDefault="00017AC0">
      <w:pPr>
        <w:pStyle w:val="ConsPlusNormal"/>
        <w:jc w:val="right"/>
      </w:pPr>
      <w:r>
        <w:t>Томской области</w:t>
      </w:r>
    </w:p>
    <w:p w:rsidR="00017AC0" w:rsidRDefault="00017AC0">
      <w:pPr>
        <w:pStyle w:val="ConsPlusNormal"/>
        <w:jc w:val="right"/>
      </w:pPr>
      <w:r>
        <w:t>А.М.ФЕДЕНЕВ</w:t>
      </w: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jc w:val="right"/>
        <w:outlineLvl w:val="0"/>
      </w:pPr>
      <w:r>
        <w:t>Утвержден</w:t>
      </w:r>
    </w:p>
    <w:p w:rsidR="00017AC0" w:rsidRDefault="00017AC0">
      <w:pPr>
        <w:pStyle w:val="ConsPlusNormal"/>
        <w:jc w:val="right"/>
      </w:pPr>
      <w:r>
        <w:lastRenderedPageBreak/>
        <w:t>постановлением</w:t>
      </w:r>
    </w:p>
    <w:p w:rsidR="00017AC0" w:rsidRDefault="00017AC0">
      <w:pPr>
        <w:pStyle w:val="ConsPlusNormal"/>
        <w:jc w:val="right"/>
      </w:pPr>
      <w:r>
        <w:t>Администрации Томской области</w:t>
      </w:r>
    </w:p>
    <w:p w:rsidR="00017AC0" w:rsidRDefault="00017AC0">
      <w:pPr>
        <w:pStyle w:val="ConsPlusNormal"/>
        <w:jc w:val="right"/>
      </w:pPr>
      <w:r>
        <w:t>от 25.08.2020 N 412а</w:t>
      </w: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Title"/>
        <w:jc w:val="center"/>
      </w:pPr>
      <w:bookmarkStart w:id="0" w:name="P35"/>
      <w:bookmarkEnd w:id="0"/>
      <w:r>
        <w:t>ПОРЯДОК</w:t>
      </w:r>
    </w:p>
    <w:p w:rsidR="00017AC0" w:rsidRDefault="00017AC0">
      <w:pPr>
        <w:pStyle w:val="ConsPlusTitle"/>
        <w:jc w:val="center"/>
      </w:pPr>
      <w:r>
        <w:t>ПРЕДОСТАВЛЕНИЯ СУБСИДИЙ НА ВОЗМЕЩЕНИЕ ЧАСТИ ЗАТРАТ,</w:t>
      </w:r>
    </w:p>
    <w:p w:rsidR="00017AC0" w:rsidRDefault="00017AC0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РЕАЛИЗАЦИЕЙ БИЗНЕС-ПРОЕКТОВ, НАПРАВЛЕННЫХ</w:t>
      </w:r>
    </w:p>
    <w:p w:rsidR="00017AC0" w:rsidRDefault="00017AC0">
      <w:pPr>
        <w:pStyle w:val="ConsPlusTitle"/>
        <w:jc w:val="center"/>
      </w:pPr>
      <w:r>
        <w:t xml:space="preserve">НА РАЗВИТИЕ СФЕРЫ ЗАГОТОВКИ И ПЕРЕРАБОТКИ </w:t>
      </w:r>
      <w:proofErr w:type="gramStart"/>
      <w:r>
        <w:t>ДИКОРАСТУЩЕГО</w:t>
      </w:r>
      <w:proofErr w:type="gramEnd"/>
      <w:r>
        <w:t>,</w:t>
      </w:r>
    </w:p>
    <w:p w:rsidR="00017AC0" w:rsidRDefault="00017AC0">
      <w:pPr>
        <w:pStyle w:val="ConsPlusTitle"/>
        <w:jc w:val="center"/>
      </w:pPr>
      <w:r>
        <w:t>ПИЩЕВОГО СЫРЬЯ В ТОМСКОЙ ОБЛАСТИ</w:t>
      </w:r>
    </w:p>
    <w:p w:rsidR="00017AC0" w:rsidRDefault="00017A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7A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AC0" w:rsidRDefault="00017AC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AC0" w:rsidRDefault="00017AC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7AC0" w:rsidRDefault="00017A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7AC0" w:rsidRDefault="00017A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  <w:proofErr w:type="gramEnd"/>
          </w:p>
          <w:p w:rsidR="00017AC0" w:rsidRDefault="00017AC0">
            <w:pPr>
              <w:pStyle w:val="ConsPlusNormal"/>
              <w:jc w:val="center"/>
            </w:pPr>
            <w:r>
              <w:rPr>
                <w:color w:val="392C69"/>
              </w:rPr>
              <w:t>от 16.07.2021 N 294а)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AC0" w:rsidRDefault="00017AC0"/>
        </w:tc>
      </w:tr>
    </w:tbl>
    <w:p w:rsidR="00017AC0" w:rsidRDefault="00017AC0">
      <w:pPr>
        <w:pStyle w:val="ConsPlusNormal"/>
        <w:jc w:val="both"/>
      </w:pPr>
    </w:p>
    <w:p w:rsidR="00017AC0" w:rsidRDefault="00017AC0">
      <w:pPr>
        <w:pStyle w:val="ConsPlusTitle"/>
        <w:jc w:val="center"/>
        <w:outlineLvl w:val="1"/>
      </w:pPr>
      <w:r>
        <w:t>1. Общие положения о предоставлении субсидии</w:t>
      </w: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ind w:firstLine="540"/>
        <w:jc w:val="both"/>
      </w:pPr>
      <w:r>
        <w:t xml:space="preserve">1. Настоящий Порядок определяет правила предоставления субсидий на возмещение части затрат, связанных с реализацией </w:t>
      </w:r>
      <w:proofErr w:type="gramStart"/>
      <w:r>
        <w:t>бизнес-проектов</w:t>
      </w:r>
      <w:proofErr w:type="gramEnd"/>
      <w:r>
        <w:t>, направленных на развитие сферы заготовки и переработки дикорастущего, пищевого сырья в Томской области (далее - субсидия).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2. В целях настоящего Порядка используются следующие понятия: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бизнес-проект, направленный на развитие сферы заготовки и переработки дикорастущего, пищевого сырья, - письменное обоснование получателя субсидии на определенный период по созданию, расширению, реконструкции или техническому перевооружению собственных производственных объектов по заготовке и переработке дикорастущего, пищевого сырья в Томской области новым технологическим оборудованием и новым холодильным оборудованием (далее - проект).</w:t>
      </w:r>
    </w:p>
    <w:p w:rsidR="00017AC0" w:rsidRDefault="00017AC0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икорастущее сырье - сырье природного, растительного происхождения, используемое для изготовления пищевых продуктов и лекарственных средств и кормовых добавок;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пищевое сырье - сырье растительного, животного, микробиологического, минерального искусственного происхождения и вода, используемые для изготовления пищевых продуктов;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технологическое оборудование - технические средства для реализации технологического процесса, его части или технологической операции, за исключением транспортных средств, не оборудованных холодильным оборудованием, предназначенным для хранения дикорастущего, пищевого сырья.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1" w:name="P52"/>
      <w:bookmarkEnd w:id="1"/>
      <w:r>
        <w:t>3. Субсидия предоставляется юридическим лицам (за исключением государственных (муниципальных) учреждений) и индивидуальным предпринимателям, соответствующим следующим критериям: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1) постановка на учет в налоговом органе на территории Томской области;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2) осуществление затрат по приобретению нового технологического оборудования, нового холодильного оборудования, кроме торгового холодильного оборудования;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3) осуществление видов экономической деятельности, включенных в </w:t>
      </w:r>
      <w:hyperlink r:id="rId11" w:history="1">
        <w:r>
          <w:rPr>
            <w:color w:val="0000FF"/>
          </w:rPr>
          <w:t>группировку 02.3</w:t>
        </w:r>
      </w:hyperlink>
      <w:r>
        <w:t xml:space="preserve"> "Сбор и заготовка пищевых лесных ресурсов, недревесных лесных ресурсов и лекарственных растений", </w:t>
      </w:r>
      <w:hyperlink r:id="rId12" w:history="1">
        <w:r>
          <w:rPr>
            <w:color w:val="0000FF"/>
          </w:rPr>
          <w:t>раздел 10</w:t>
        </w:r>
      </w:hyperlink>
      <w:r>
        <w:t xml:space="preserve"> "Производство пищевых продуктов", </w:t>
      </w:r>
      <w:hyperlink r:id="rId13" w:history="1">
        <w:r>
          <w:rPr>
            <w:color w:val="0000FF"/>
          </w:rPr>
          <w:t>раздел 11</w:t>
        </w:r>
      </w:hyperlink>
      <w:r>
        <w:t xml:space="preserve"> "Производство напитков" по "Общероссийскому классификатору видов экономической деятельности ОК 029-2014 (КДЕС</w:t>
      </w:r>
      <w:proofErr w:type="gramStart"/>
      <w:r>
        <w:t xml:space="preserve"> Р</w:t>
      </w:r>
      <w:proofErr w:type="gramEnd"/>
      <w:r>
        <w:t xml:space="preserve">ед. 2)", утвержденному </w:t>
      </w:r>
      <w:hyperlink r:id="rId14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</w:t>
      </w:r>
      <w:r>
        <w:lastRenderedPageBreak/>
        <w:t>метрологии от 31.01.2014 N 14-ст.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4. </w:t>
      </w:r>
      <w:proofErr w:type="gramStart"/>
      <w:r>
        <w:t xml:space="preserve">Целью предоставления субсидии является возмещение части затрат, связанных с реализацией бизнес-проектов, направленных на развитие сферы заготовки и переработки дикорастущего, пищевого сырья в Томской области, в рамках реализации мероприятий </w:t>
      </w:r>
      <w:hyperlink r:id="rId15" w:history="1">
        <w:r>
          <w:rPr>
            <w:color w:val="0000FF"/>
          </w:rPr>
          <w:t>подпрограммы</w:t>
        </w:r>
      </w:hyperlink>
      <w:r>
        <w:t xml:space="preserve"> "Развитие сферы заготовки и переработки дикорастущего, пищевого сырья в Томской области" государственной программы "Развитие сельского хозяйства, рынков сырья и продовольствия в Томской области", утвержденной постановлением Администрации Томской области от 26.09.2019 N</w:t>
      </w:r>
      <w:proofErr w:type="gramEnd"/>
      <w:r>
        <w:t xml:space="preserve"> 338а "Об утверждении государственной программы "Развитие сельского хозяйства, рынков сырья и продовольствия в Томской области".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3" w:name="P57"/>
      <w:bookmarkEnd w:id="3"/>
      <w:r>
        <w:t>5. Главным распорядителем средств областного бюджета,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Томской области.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6. Получатель субсидии определяется по результатам конкурса.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7. Сведения о субсидии размещаются на едином портале бюджетной системы Российской Федерации в информационно-телекоммуникационной сети "Интернет" в разделе "Бюджет" (далее - единый портал) при формировании проекта закона Томской области об областном бюджете на очередной финансовый год и плановый период, о внесении в него изменений.</w:t>
      </w: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Title"/>
        <w:jc w:val="center"/>
        <w:outlineLvl w:val="1"/>
      </w:pPr>
      <w:r>
        <w:t>2. Порядок проведения отбора получателей субсидии</w:t>
      </w:r>
    </w:p>
    <w:p w:rsidR="00017AC0" w:rsidRDefault="00017AC0">
      <w:pPr>
        <w:pStyle w:val="ConsPlusTitle"/>
        <w:jc w:val="center"/>
      </w:pPr>
      <w:r>
        <w:t>для предоставления субсидии</w:t>
      </w: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ind w:firstLine="540"/>
        <w:jc w:val="both"/>
      </w:pPr>
      <w:r>
        <w:t xml:space="preserve">8. Способом проведения отбора является конкурс (определение Администрацией Томской области в лице Департамента потребительского рынка Администрации Томской области (далее - Департамент потребительского рынка) получателей субсидии исходя из наилучших условий достижения результатов, в </w:t>
      </w:r>
      <w:proofErr w:type="gramStart"/>
      <w:r>
        <w:t>целях</w:t>
      </w:r>
      <w:proofErr w:type="gramEnd"/>
      <w:r>
        <w:t xml:space="preserve"> достижения которых предоставляется субсидия.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9. Объявление о проведении конкурса размещается на едином портале и официальном интернет-сайте Департамента потребительского рынка по адресу: https://pr.tomsk.gov.ru/ в разделе "Новости" не </w:t>
      </w:r>
      <w:proofErr w:type="gramStart"/>
      <w:r>
        <w:t>позднее</w:t>
      </w:r>
      <w:proofErr w:type="gramEnd"/>
      <w:r>
        <w:t xml:space="preserve"> чем за 7 календарных дней до даты начала подачи (приема) заявок.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В объявлении о проведении конкурса указывается следующая информация: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1) сроки проведения конкурса (дата и время начала (окончания) подачи (приема) заявок участниками конкурса), которые не могут быть менее 30 календарных дней, следующих за днем размещения объявления о проведении отбора;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2) наименование, место нахождения, почтовый адрес, адрес электронной почты Департамента потребительского рынка;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3) результаты предоставления субсидии;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4) указатель страниц сайта в информационно-телекоммуникационной сети "Интернет", на котором обеспечивается проведение конкурса;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5) требования к участникам конкурса и перечень документов, представляемых участниками конкурса для подтверждения их соответствия указанным требованиям;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6) порядок подачи заявок участниками конкурса и требования, предъявляемые к форме и содержанию заявок, подаваемых участниками конкурса;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lastRenderedPageBreak/>
        <w:t xml:space="preserve">7) порядок отзыва заявок участников конкурса, порядок возврата заявок участников конкурса, </w:t>
      </w:r>
      <w:proofErr w:type="gramStart"/>
      <w:r>
        <w:t>определяющий</w:t>
      </w:r>
      <w:proofErr w:type="gramEnd"/>
      <w:r>
        <w:t xml:space="preserve"> в том числе основания для возврата заявок участников конкурса, порядок внесения изменений в заявки участников конкурса;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8) правила рассмотрения и оценки заявок участников конкурса;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9) порядок предоставления участникам конкурса разъяснений положений объявления о проведении конкурса, дата начала и окончания срока такого предоставления;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10) срок, в течение которого победитель (победители) конкурса должен (должны) подписать соглашение о предоставлении субсидии (далее - Соглашение);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11) условия признания победителя (победителей) конкурса </w:t>
      </w:r>
      <w:proofErr w:type="gramStart"/>
      <w:r>
        <w:t>уклонившимся</w:t>
      </w:r>
      <w:proofErr w:type="gramEnd"/>
      <w:r>
        <w:t xml:space="preserve"> (уклонившимися) от заключения Соглашения;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12) дата размещения результатов конкурса на едином портале и официальном интернет-сайте Департамента потребительского рынка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10. Участник конкурса вправе подать не более одной заявки.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11. Организатором конкурса является Администрация Томской области в лице Департамента потребительского рынка.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4" w:name="P81"/>
      <w:bookmarkEnd w:id="4"/>
      <w:r>
        <w:t>12. Участники конкурса должны соответствовать следующим требованиям: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1) на 1-е число месяца, предшествующего месяцу подачи заявки: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а) у участников конкурса должна отсутствовать просроченная задолженность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Томской областью;</w:t>
      </w:r>
    </w:p>
    <w:p w:rsidR="00017AC0" w:rsidRDefault="00017AC0">
      <w:pPr>
        <w:pStyle w:val="ConsPlusNormal"/>
        <w:spacing w:before="220"/>
        <w:ind w:firstLine="540"/>
        <w:jc w:val="both"/>
      </w:pPr>
      <w:proofErr w:type="gramStart"/>
      <w:r>
        <w:t>б) участники конкурса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017AC0" w:rsidRDefault="00017AC0">
      <w:pPr>
        <w:pStyle w:val="ConsPlusNormal"/>
        <w:spacing w:before="220"/>
        <w:ind w:firstLine="540"/>
        <w:jc w:val="both"/>
      </w:pPr>
      <w:proofErr w:type="gramStart"/>
      <w:r>
        <w:t>в)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лицом;</w:t>
      </w:r>
      <w:proofErr w:type="gramEnd"/>
    </w:p>
    <w:p w:rsidR="00017AC0" w:rsidRDefault="00017AC0">
      <w:pPr>
        <w:pStyle w:val="ConsPlusNormal"/>
        <w:spacing w:before="220"/>
        <w:ind w:firstLine="540"/>
        <w:jc w:val="both"/>
      </w:pPr>
      <w:proofErr w:type="gramStart"/>
      <w:r>
        <w:t>г) участники конкурса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зоны), в совокупности превышает 50 процентов;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д) участники конкурса не должны получать средства из областного бюджета на основании </w:t>
      </w:r>
      <w:r>
        <w:lastRenderedPageBreak/>
        <w:t xml:space="preserve">иных нормативных правовых актов Томской области на цель, установленную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е) у участника конкурса должна отсутствовать просроченная задолженность по выплате заработной платы;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2) на дату не ранее чем за 30 календарных дней до дня подачи заявки у участников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5" w:name="P90"/>
      <w:bookmarkEnd w:id="5"/>
      <w:r>
        <w:t xml:space="preserve">13. Участники конкурса в сроки, установленные в объявлении о проведении конкурса, представляют в Администрацию Томской области в лице Департамента потребительского рынка по адресу: 634050, г. Томск, площадь Ленина, д. 6, </w:t>
      </w:r>
      <w:hyperlink w:anchor="P229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настоящему Порядку.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К заявке прилагаются следующие документы: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1) проект, который включает в себя описание продукции и услуг, производственный план, динамику показателей объема заготовки, переработки дикорастущего, пищевого сырья в период реализации проекта, общую стоимость проекта, финансовый план;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2) </w:t>
      </w:r>
      <w:hyperlink w:anchor="P403" w:history="1">
        <w:r>
          <w:rPr>
            <w:color w:val="0000FF"/>
          </w:rPr>
          <w:t>расчет</w:t>
        </w:r>
      </w:hyperlink>
      <w:r>
        <w:t xml:space="preserve"> субсидии по форме согласно приложению N 2 к настоящему Порядку;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6" w:name="P94"/>
      <w:bookmarkEnd w:id="6"/>
      <w:r>
        <w:t>3) копии следующих документов, подтверждающих фактически произведенные затраты, связанные с приобретением нового технологического оборудования, нового холодильного оборудования для хранения сырья и готовой продукции в рамках реализации проекта, заверенные получателем субсидии: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а) договоры купли-продажи (поставки) нового технологического оборудования, нового холодильного оборудования, счета-фактуры и товарные накладные и (или) акты приема-передачи оборудования и (или) универсальные передаточные документы;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б) платежные документы, подтверждающие затраты на приобретение оборудования;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4) справка об отсутствии просроченной задолженности по заработной плате, заверенная получателем субсидии и выданная по состоянию на 1-е число месяца, предшествующего месяцу, в котором подаются документы, указанные в настоящем пункте;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5) копии паспорта нового технологического оборудования, нового холодильного оборудования (в случае если заводом-изготовителем паспорт не предусмотрен - копии руководства (инструкции) по эксплуатации, либо руководства (инструкции) пользователя, либо сервисной книжки с отметкой о продаже в сервисной книжке), заверенные участником отбора.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7" w:name="P99"/>
      <w:bookmarkEnd w:id="7"/>
      <w:r>
        <w:t>14. Участники конкурса вправе дополнительно представить по собственной инициативе: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1) выписку из Единого государственного реестра юридических лиц или Единого государственного реестра индивидуальных предпринимателей, полученную не ранее чем за 30 календарных дней до дня подачи заявки;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2)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выданную территориальным органом федерального органа по контролю и надзору в области налогов и сборов, на дату не ранее чем за 30 календарных дней до дня подачи заявки.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lastRenderedPageBreak/>
        <w:t xml:space="preserve">15. В случае если участник конкурса не представил по собственной инициативе документы, указанные в </w:t>
      </w:r>
      <w:hyperlink w:anchor="P99" w:history="1">
        <w:r>
          <w:rPr>
            <w:color w:val="0000FF"/>
          </w:rPr>
          <w:t>пункте 14</w:t>
        </w:r>
      </w:hyperlink>
      <w:r>
        <w:t xml:space="preserve"> настоящего Порядка, Департамент потребительского рынка запрашивает их в рамках межведомственного информационного взаимодействия в течение 5 рабочих дней </w:t>
      </w:r>
      <w:proofErr w:type="gramStart"/>
      <w:r>
        <w:t>с даты окончания</w:t>
      </w:r>
      <w:proofErr w:type="gramEnd"/>
      <w:r>
        <w:t xml:space="preserve"> срока приема заявок, указанного в объявлении о проведении конкурса.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16. Поступившие заявки регистрируются Департаментом потребительского рынка в день поступления в порядке очередности их поступления в журнале учета заявок с указанием даты и времени поступления заявки.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Организатор конкурса во взаимодействии с Департаментом финансово-ресурсного обеспечения Администрации Томской области (далее - Департамент финансово-ресурсного обеспечения) осуществляет рассмотрение заявок участников Конкурса на предмет установления факта соответствия (несоответствия) участников конкурса критериям, указанным в </w:t>
      </w:r>
      <w:hyperlink w:anchor="P52" w:history="1">
        <w:r>
          <w:rPr>
            <w:color w:val="0000FF"/>
          </w:rPr>
          <w:t>пункте 3</w:t>
        </w:r>
      </w:hyperlink>
      <w:r>
        <w:t xml:space="preserve"> настоящего Порядка, и документов требованиям, установленным в объявлении о проведении конкурса, в течение 20 рабочих дней со дня окончания срока приема заявок, указанного в объявлении о проведении</w:t>
      </w:r>
      <w:proofErr w:type="gramEnd"/>
      <w:r>
        <w:t xml:space="preserve"> конкурса.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Рассмотрение заявок на соответствие (несоответствие) участников конкурса критериям, указанным в </w:t>
      </w:r>
      <w:hyperlink w:anchor="P52" w:history="1">
        <w:r>
          <w:rPr>
            <w:color w:val="0000FF"/>
          </w:rPr>
          <w:t>пункте 3</w:t>
        </w:r>
      </w:hyperlink>
      <w:r>
        <w:t xml:space="preserve"> настоящего Порядка, и документов требованиям, установленным в объявлении о проведении конкурса, осуществляется с использованием сведений, полученных в порядке межведомственного информационного взаимодействия, а также путем анализа официальной общедоступной информации в информационно-телекоммуникационной сети "Интернет".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По результатам рассмотрения заявок Департамент потребительского рынка направляет заявки участников конкурса и обобщенную информацию о заявках в конкурсную комиссию по отбору получателей субсидии на возмещение части затрат, связанных с реализацией бизнес-проектов, направленных на развитие сферы заготовки и переработки дикорастущего, пищевого сырья в Томской области (далее - Комиссия), в течение 22 рабочих дней со дня окончания срока приема заявок, указанного в объявлении</w:t>
      </w:r>
      <w:proofErr w:type="gramEnd"/>
      <w:r>
        <w:t xml:space="preserve"> о проведении конкурса.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Комиссия в </w:t>
      </w:r>
      <w:hyperlink w:anchor="P467" w:history="1">
        <w:r>
          <w:rPr>
            <w:color w:val="0000FF"/>
          </w:rPr>
          <w:t>составе</w:t>
        </w:r>
      </w:hyperlink>
      <w:r>
        <w:t xml:space="preserve"> согласно приложению N 3 к настоящему Порядку на основании обобщенной информации о заявках принимает </w:t>
      </w:r>
      <w:proofErr w:type="gramStart"/>
      <w:r>
        <w:t>решение</w:t>
      </w:r>
      <w:proofErr w:type="gramEnd"/>
      <w:r>
        <w:t xml:space="preserve"> о соответствии заявки установленным в объявлении о проведении конкурса требованиям или об отклонении заявки.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Заседание Комиссии проводится не позднее 10 рабочих дней со дня получения заявок участников конкурса и обобщенной информации о них от Департамента потребительского рынка.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Заседание Комиссии правомочно, если на нем присутствует не менее половины членов Комиссии.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19. Основаниями для отклонения заявки участника конкурса на стадии рассмотрения и оценки заявок являются: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1) несоответствие представленных участником конкурса заявки и документов требованиям к заявкам участников конкурса, установленным в объявлении о проведении конкурса;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2) несоответствие участника конкурса требованиям, установленным </w:t>
      </w:r>
      <w:hyperlink w:anchor="P81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3) недостоверность представленной участником конкурса информации, в том числе информации о месте нахождения и адресе юридического лица, адресе индивидуального предпринимателя;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4) подача участником конкурса заявки после даты и (или) времени, определенных для подачи заявок.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lastRenderedPageBreak/>
        <w:t xml:space="preserve">Проверка достоверности представленной участниками конкурса информации осуществляется в соответствии с </w:t>
      </w:r>
      <w:hyperlink w:anchor="P156" w:history="1">
        <w:r>
          <w:rPr>
            <w:color w:val="0000FF"/>
          </w:rPr>
          <w:t>пунктом 34</w:t>
        </w:r>
      </w:hyperlink>
      <w:r>
        <w:t xml:space="preserve"> настоящего Порядка.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20. В случае принятия Комиссией решения об отклонении заявки заявка возвращается Администрацией Томской области </w:t>
      </w:r>
      <w:proofErr w:type="gramStart"/>
      <w:r>
        <w:t>в лице Департамента потребительского рынка участнику конкурса почтовым отправлением по указанному в заявке адресу с указанием основания для отклонения</w:t>
      </w:r>
      <w:proofErr w:type="gramEnd"/>
      <w:r>
        <w:t xml:space="preserve"> заявки в течение 5 рабочих дней с даты принятия решения об отклонении заявки.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21. В случае принятия Комиссией </w:t>
      </w:r>
      <w:proofErr w:type="gramStart"/>
      <w:r>
        <w:t>решения</w:t>
      </w:r>
      <w:proofErr w:type="gramEnd"/>
      <w:r>
        <w:t xml:space="preserve"> о соответствии заявки установленным в объявлении о проведении конкурса требованиям Комиссия проводит очное собеседование с представителем участника конкурса, которое включает презентацию проекта и ответы на вопросы членов Комиссии по существу представленного проекта, и оценивает заявки в порядке регистрации заявок в журнале учета заявок.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22. Заявки оцениваются по балльной шкале отдельно по каждому </w:t>
      </w:r>
      <w:hyperlink w:anchor="P510" w:history="1">
        <w:r>
          <w:rPr>
            <w:color w:val="0000FF"/>
          </w:rPr>
          <w:t>критерию</w:t>
        </w:r>
      </w:hyperlink>
      <w:r>
        <w:t xml:space="preserve"> согласно приложению N 4 к настоящему Порядку. Весовое значение каждого критерия в общей оценке составляет 1.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На основании результатов оценки заявок Комиссия принимает решение о присвоении заявкам порядковых номеров и об определении победителей конкурса из числа участников конкурса.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Итоговый балл заявки на участие в конкурсе определяется путем суммирования баллов по всем критериям.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Заявке, которая набрала наибольшее количество баллов, присваивается первый номер, и далее номера заявкам присваиваются в порядке уменьшения суммы набранных баллов.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Победителями конкурса признаются участники конкурса, заявкам которых присвоены номера, начиная с первого по двадцатый, в пределах бюджетных ассигнований и лимитов бюджетных обязательств, утвержденных на очередной финансовый год Администрации Томской области.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При превышении общей суммы запрашиваемых субсидий по заявкам участников конкурса, соответствующих требованиям настоящего Порядка, над объемом бюджетных ассигнований и лимитов бюджетных обязательств, утвержденных на очередной финансовый год Администрации Томской области как главному распорядителю средств областного бюджета, на цель, указанную в </w:t>
      </w:r>
      <w:hyperlink w:anchor="P56" w:history="1">
        <w:r>
          <w:rPr>
            <w:color w:val="0000FF"/>
          </w:rPr>
          <w:t>пункте 4</w:t>
        </w:r>
      </w:hyperlink>
      <w:r>
        <w:t xml:space="preserve"> настоящего Порядка, в случае, если две и более заявки содержат равные наилучшие условия, Комиссия при определении победителей конкурса</w:t>
      </w:r>
      <w:proofErr w:type="gramEnd"/>
      <w:r>
        <w:t xml:space="preserve"> предоставляет преимущество заявкам, поданным в более раннюю дату, а при совпадении дат - в более раннее время.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24. Решение Комиссии об определении победителей конкурса принимается по результатам открытого голосования. Решение считается принятым, если за него проголосовало большинство членов комиссии, участвовавших в голосовании.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В случае равенства голосов голос председателя комиссии (в случае его отсутствия - заместителя председателя комиссии) является решающим.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25. Решение Комиссии об определении победителей конкурса отражается в протоколе заседания Комиссии, который должен содержать перечень победителей конкурса с указанием названия и стоимости проектов, на реализацию которых запрашиваются субсидии.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Протокол подписывается председателем Комиссии и секретарем Комиссии в день заседания Комиссии.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lastRenderedPageBreak/>
        <w:t>Указанный в настоящем пункте протокол не позднее 2 рабочих дней после его подписания направляется в Департамент потребительского рынка для принятия решения о предоставлении субсидии.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26. Информация, касающаяся рассмотрения и проверки заявок, не подлежит разглашению до официального объявления результатов конкурса.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27. Информация о результатах рассмотрения заявок размещается на едином портале и официальном интернет-сайте Департамента потребительского рынка в разделе "Новости" в течение 5 рабочих дней со дня принятия решения об определении победителей конкурса и включает следующие сведения: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1) дата, время и место проведения рассмотрения заявок;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2) дата, время и место оценки заявок участников конкурса;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3) информация об участниках конкурса, заявки которых были рассмотрены;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4) информация об участниках конкурса, заявки которых были отклонены, с указанием причин их отклонения, в том числе положения объявления о проведении конкурса, которым не соответствуют такие заявки;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5) 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предложений решение о присвоении таким заявкам порядковых номеров;</w:t>
      </w:r>
    </w:p>
    <w:p w:rsidR="00017AC0" w:rsidRDefault="00017AC0">
      <w:pPr>
        <w:pStyle w:val="ConsPlusNormal"/>
        <w:spacing w:before="220"/>
        <w:ind w:firstLine="540"/>
        <w:jc w:val="both"/>
      </w:pPr>
      <w:proofErr w:type="gramStart"/>
      <w:r>
        <w:t>6) наименование получателя (получателей) субсидии, с которым (которыми) заключается Соглашение, и размер предоставляемой ему (им) субсидии.</w:t>
      </w:r>
      <w:proofErr w:type="gramEnd"/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Title"/>
        <w:jc w:val="center"/>
        <w:outlineLvl w:val="1"/>
      </w:pPr>
      <w:r>
        <w:t>3. Условия и порядок предоставления субсидии</w:t>
      </w: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ind w:firstLine="540"/>
        <w:jc w:val="both"/>
      </w:pPr>
      <w:r>
        <w:t xml:space="preserve">28. Получатель субсидии на даты, указанные в </w:t>
      </w:r>
      <w:hyperlink w:anchor="P81" w:history="1">
        <w:r>
          <w:rPr>
            <w:color w:val="0000FF"/>
          </w:rPr>
          <w:t>пункте 12</w:t>
        </w:r>
      </w:hyperlink>
      <w:r>
        <w:t xml:space="preserve"> настоящего Порядка, должен соответствовать требованиям, указанным в пункте 12 настоящего Порядка.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8" w:name="P141"/>
      <w:bookmarkEnd w:id="8"/>
      <w:r>
        <w:t>29. Условиями предоставления субсидии являются: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1) признание участника конкурса победителем конкурса;</w:t>
      </w:r>
    </w:p>
    <w:p w:rsidR="00017AC0" w:rsidRDefault="00017AC0">
      <w:pPr>
        <w:pStyle w:val="ConsPlusNormal"/>
        <w:spacing w:before="220"/>
        <w:ind w:firstLine="540"/>
        <w:jc w:val="both"/>
      </w:pPr>
      <w:proofErr w:type="gramStart"/>
      <w:r>
        <w:t xml:space="preserve">2) осуществление затрат, указанных в </w:t>
      </w:r>
      <w:hyperlink w:anchor="P52" w:history="1">
        <w:r>
          <w:rPr>
            <w:color w:val="0000FF"/>
          </w:rPr>
          <w:t>пункте 3</w:t>
        </w:r>
      </w:hyperlink>
      <w:r>
        <w:t xml:space="preserve"> настоящего Порядка, направленных на развитие заготовки и переработки дикорастущего сырья и развитие переработки пищевого сырья в Томской области, в период не ранее 1 января 2021 года;</w:t>
      </w:r>
      <w:proofErr w:type="gramEnd"/>
    </w:p>
    <w:p w:rsidR="00017AC0" w:rsidRDefault="00017AC0">
      <w:pPr>
        <w:pStyle w:val="ConsPlusNormal"/>
        <w:spacing w:before="220"/>
        <w:ind w:firstLine="540"/>
        <w:jc w:val="both"/>
      </w:pPr>
      <w:r>
        <w:t>3) согласие получателя субсидии на осуществление Департаментом финансово-ресурсного обеспечения и органами государственного финансового контроля проверок соблюдения получателями субсидий условий, цели и порядка предоставления субсидии.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9" w:name="P145"/>
      <w:bookmarkEnd w:id="9"/>
      <w:r>
        <w:t xml:space="preserve">30. Получатель субсидии для подтверждения соответствия требованиям, указанным в </w:t>
      </w:r>
      <w:hyperlink w:anchor="P81" w:history="1">
        <w:r>
          <w:rPr>
            <w:color w:val="0000FF"/>
          </w:rPr>
          <w:t>пункте 12</w:t>
        </w:r>
      </w:hyperlink>
      <w:r>
        <w:t xml:space="preserve"> настоящего Порядка, представляет документы, предусмотренные в </w:t>
      </w:r>
      <w:hyperlink w:anchor="P90" w:history="1">
        <w:r>
          <w:rPr>
            <w:color w:val="0000FF"/>
          </w:rPr>
          <w:t>пунктах 13</w:t>
        </w:r>
      </w:hyperlink>
      <w:r>
        <w:t xml:space="preserve">, </w:t>
      </w:r>
      <w:hyperlink w:anchor="P99" w:history="1">
        <w:r>
          <w:rPr>
            <w:color w:val="0000FF"/>
          </w:rPr>
          <w:t>14</w:t>
        </w:r>
      </w:hyperlink>
      <w:r>
        <w:t xml:space="preserve"> настоящего Порядка.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31. Направлениями затрат, на возмещение которых предоставляется субсидия, являются: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1) расходы на приобретение нового технологического оборудования;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2) расходы на приобретение нового холодильного оборудования, кроме торгового холодильного оборудования.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lastRenderedPageBreak/>
        <w:t xml:space="preserve">Документами, подтверждающими фактически произведенные получателем субсидии затраты, являются документы, определенные в </w:t>
      </w:r>
      <w:hyperlink w:anchor="P94" w:history="1">
        <w:r>
          <w:rPr>
            <w:color w:val="0000FF"/>
          </w:rPr>
          <w:t>подпункте 3) пункта 13</w:t>
        </w:r>
      </w:hyperlink>
      <w:r>
        <w:t xml:space="preserve"> настоящего Порядка.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Повторное получение субсидий на возмещение одних и тех же затрат не допускается.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10" w:name="P151"/>
      <w:bookmarkEnd w:id="10"/>
      <w:r>
        <w:t xml:space="preserve">32. Администрация Томской области в лице Департамента потребительского рынка рассматривает документы, указанные в </w:t>
      </w:r>
      <w:hyperlink w:anchor="P145" w:history="1">
        <w:r>
          <w:rPr>
            <w:color w:val="0000FF"/>
          </w:rPr>
          <w:t>пункте 30</w:t>
        </w:r>
      </w:hyperlink>
      <w:r>
        <w:t xml:space="preserve"> настоящего Порядка, и принимает решение о предоставлении субсидии или об отказе в предоставлении субсидии в течение 3 рабочих дней со дня предоставления Комиссией протокола заседания Комиссии об определении победителей конкурса.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В день принятия решения о предоставлении субсидии Департамент потребительского рынка направляет в Департамент финансово-ресурсного обеспечения уведомление о принятом </w:t>
      </w:r>
      <w:proofErr w:type="gramStart"/>
      <w:r>
        <w:t>решении</w:t>
      </w:r>
      <w:proofErr w:type="gramEnd"/>
      <w:r>
        <w:t xml:space="preserve"> о предоставлении субсидии и документы получателей субсидии с целью заключения Соглашения.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33. Основаниями для отказа получателю субсидии в предоставлении субсидии являются: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субсидии документов требованиям, определенным </w:t>
      </w:r>
      <w:hyperlink w:anchor="P90" w:history="1">
        <w:r>
          <w:rPr>
            <w:color w:val="0000FF"/>
          </w:rPr>
          <w:t>пунктом 13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2) установление факта недостоверности представленной получателем субсидии информации.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11" w:name="P156"/>
      <w:bookmarkEnd w:id="11"/>
      <w:r>
        <w:t xml:space="preserve">34. </w:t>
      </w:r>
      <w:proofErr w:type="gramStart"/>
      <w:r>
        <w:t>Проверка достоверности представленной получателем субсидии информации осуществляется путем анализа официальной общедоступной информации о деятельности государственных органов, судов (арбитражных судов), размещаемой в информационно-телекоммуникационной сети "Интернет".</w:t>
      </w:r>
      <w:proofErr w:type="gramEnd"/>
    </w:p>
    <w:p w:rsidR="00017AC0" w:rsidRDefault="00017AC0">
      <w:pPr>
        <w:pStyle w:val="ConsPlusNormal"/>
        <w:spacing w:before="220"/>
        <w:ind w:firstLine="540"/>
        <w:jc w:val="both"/>
      </w:pPr>
      <w:r>
        <w:t>35. Субсидии предоставляются в пределах бюджетных ассигнований, предусмотренных законом Томской области об областном бюджете на очередной финансовый год и плановый период.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36. Размер субсидии составляет 50 процентов от фактических расходов, произведенных получателем субсидии в период реализации проекта, без учета налога на добавленную стоимость и не может превышать 1 миллион рублей на один проект.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37. Администрация Томской области в лице Департамента финансово-ресурсного обеспечения заключает с получателем субсидии Соглашение в течение 7 рабочих дней со дня принятия Администрацией Томской области в лице Департамента потребительского рынка решения о предоставлении субсидии.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38. Соглашение, дополнительное соглашение о внесении изменений в Соглашение, дополнительное соглашение о расторжении Соглашения заключаются в соответствии с типовой формой, установленной Департаментом финансов Томской области.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39. В Соглашение включаются: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12" w:name="P162"/>
      <w:bookmarkEnd w:id="12"/>
      <w:r>
        <w:t xml:space="preserve">1) условие о согласовании новых условий Соглашения в случае уменьшения Администрации Томской области как получателю бюджетных средств ранее доведенных лимитов бюджетных обязательств, указанных в </w:t>
      </w:r>
      <w:hyperlink w:anchor="P57" w:history="1">
        <w:r>
          <w:rPr>
            <w:color w:val="0000FF"/>
          </w:rPr>
          <w:t>пункте 5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 или о расторжении Соглашения при недостижении согласия по новым условиям;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2) условие о согласии получателя субсидии на осуществление Администрацией Томской области в лице Департамента финансово-ресурсного обеспечения и органами государственного </w:t>
      </w:r>
      <w:r>
        <w:lastRenderedPageBreak/>
        <w:t>финансового контроля проверок соблюдения им условий, цели и порядка предоставления субсидии.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Получатель субсидии не позднее 2 рабочих дней </w:t>
      </w:r>
      <w:proofErr w:type="gramStart"/>
      <w:r>
        <w:t>с даты получения</w:t>
      </w:r>
      <w:proofErr w:type="gramEnd"/>
      <w:r>
        <w:t xml:space="preserve"> проекта Соглашения направляет в адрес Администрации Томской области в лице Департамента финансово-ресурсного обеспечения подписанное Соглашение.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В случае неподписания Соглашения получателем субсидии в течение 2 рабочих дней </w:t>
      </w:r>
      <w:proofErr w:type="gramStart"/>
      <w:r>
        <w:t>с даты получения</w:t>
      </w:r>
      <w:proofErr w:type="gramEnd"/>
      <w:r>
        <w:t xml:space="preserve"> проекта Соглашения получатель субсидии считается уклонившимся от подписания Соглашения.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40. Расторжение Соглашения осуществляется по требованию Администрации Томской области в лице Департамента финансово-ресурсного обеспечения в случае недостижения согласия по новым условиям, указанным в </w:t>
      </w:r>
      <w:hyperlink w:anchor="P162" w:history="1">
        <w:r>
          <w:rPr>
            <w:color w:val="0000FF"/>
          </w:rPr>
          <w:t>подпункте 1) пункта 39</w:t>
        </w:r>
      </w:hyperlink>
      <w:r>
        <w:t xml:space="preserve"> настоящего Порядка, в течение 5 рабочих дней со дня недостижения согласия.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Дополнительное соглашение о расторжении Соглашения заключается в случае реорганизации (за исключением реорганизации в форме присоединения к юридическому лицу, являющемуся получателем субсидии, другого юридического лица) или прекращения деятельности получателя субсидии.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41. Дополнительное соглашение о внесении изменений в Соглашение заключается в случаях: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1) изменения реквизитов, наименования любой из сторон;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2) уменьшения Администрации Томской области как получателю бюджетных средств ранее доведенных лимитов, </w:t>
      </w:r>
      <w:proofErr w:type="gramStart"/>
      <w:r>
        <w:t>приводящее</w:t>
      </w:r>
      <w:proofErr w:type="gramEnd"/>
      <w:r>
        <w:t xml:space="preserve"> к невозможности предоставления субсидии в размере, определенном в Соглашении.</w:t>
      </w:r>
    </w:p>
    <w:p w:rsidR="00017AC0" w:rsidRDefault="00017AC0">
      <w:pPr>
        <w:pStyle w:val="ConsPlusNormal"/>
        <w:spacing w:before="220"/>
        <w:ind w:firstLine="540"/>
        <w:jc w:val="both"/>
      </w:pPr>
      <w:proofErr w:type="gramStart"/>
      <w:r>
        <w:t>В указанных в настоящем пункте случаях дополнительное соглашение о внесении изменений в Соглашение, а также дополнительное соглашение о расторжении Соглашения заключается по результатам письменного уведомления сторон в течение 5 рабочих дней со дня поступления стороне Соглашения письменного уведомления.</w:t>
      </w:r>
      <w:proofErr w:type="gramEnd"/>
    </w:p>
    <w:p w:rsidR="00017AC0" w:rsidRDefault="00017AC0">
      <w:pPr>
        <w:pStyle w:val="ConsPlusNormal"/>
        <w:spacing w:before="220"/>
        <w:ind w:firstLine="540"/>
        <w:jc w:val="both"/>
      </w:pPr>
      <w:bookmarkStart w:id="13" w:name="P172"/>
      <w:bookmarkEnd w:id="13"/>
      <w:r>
        <w:t>42. Результатом предоставления субсидии является обеспечение увеличения не менее чем на 3 процента объемов заготовки, переработки дикорастущего, пищевого сырья по состоянию на 31.12.2021 по отношению к предыдущему году. Показателями, необходимыми для достижения результата предоставления субсидии (далее - показатель), являются: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1) количество </w:t>
      </w:r>
      <w:proofErr w:type="gramStart"/>
      <w:r>
        <w:t>бизнес-проектов</w:t>
      </w:r>
      <w:proofErr w:type="gramEnd"/>
      <w:r>
        <w:t>, реализуемых с использованием средств субсидий, не менее 5;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2) объем переработки дикорастущего, пищевого сырья в целом по предприятию и (или) на отдельном производственном участке предприятия в текущем календарном году по сравнению с предшествующим календарным годом.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Значения показателей устанавливаются Администрацией Томской области в лице Департамента финансово-ресурсного обеспечения в Соглашении в соответствии с информацией, содержащейся в уведомлении Департамента потребительского рынка, указанном в </w:t>
      </w:r>
      <w:hyperlink w:anchor="P151" w:history="1">
        <w:r>
          <w:rPr>
            <w:color w:val="0000FF"/>
          </w:rPr>
          <w:t>пункте 32</w:t>
        </w:r>
      </w:hyperlink>
      <w:r>
        <w:t xml:space="preserve"> настоящего Порядка.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43. Перечисление средств субсидии осуществляется Администрацией Томской области в лице Департамента финансово-ресурсного обеспечения единовременно на расчетный счет получателя субсидии, открытый в кредитной организации, не позднее десятого рабочего дня со дня принятия Администрацией Томской области в лице Департамента потребительского рынка </w:t>
      </w:r>
      <w:r>
        <w:lastRenderedPageBreak/>
        <w:t>решения о предоставлении субсидии.</w:t>
      </w: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Title"/>
        <w:jc w:val="center"/>
        <w:outlineLvl w:val="1"/>
      </w:pPr>
      <w:r>
        <w:t>4. Требования к отчетности</w:t>
      </w: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ind w:firstLine="540"/>
        <w:jc w:val="both"/>
      </w:pPr>
      <w:bookmarkStart w:id="14" w:name="P180"/>
      <w:bookmarkEnd w:id="14"/>
      <w:r>
        <w:t xml:space="preserve">44. </w:t>
      </w:r>
      <w:proofErr w:type="gramStart"/>
      <w:r>
        <w:t xml:space="preserve">Получатель субсидии в срок не позднее 28 февраля года, следующего за годом, в котором была получена субсидия, представляет в Администрацию Томской области в лице Департамента потребительского рынка отчет о достижении результата предоставления субсидии и показателей, указанных в </w:t>
      </w:r>
      <w:hyperlink w:anchor="P172" w:history="1">
        <w:r>
          <w:rPr>
            <w:color w:val="0000FF"/>
          </w:rPr>
          <w:t>пункте 42</w:t>
        </w:r>
      </w:hyperlink>
      <w:r>
        <w:t xml:space="preserve"> настоящего Порядка, по форме, определенной типовой формой соглашения, установленной Департаментом финансов Томской области.</w:t>
      </w:r>
      <w:proofErr w:type="gramEnd"/>
    </w:p>
    <w:p w:rsidR="00017AC0" w:rsidRDefault="00017AC0">
      <w:pPr>
        <w:pStyle w:val="ConsPlusNormal"/>
        <w:spacing w:before="220"/>
        <w:ind w:firstLine="540"/>
        <w:jc w:val="both"/>
      </w:pPr>
      <w:r>
        <w:t>45. Администрация Томской области в лице Департамента финансово-ресурсного обеспечения вправе устанавливать в Соглашении сроки и формы представления получателем субсидии дополнительной отчетности.</w:t>
      </w: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Title"/>
        <w:jc w:val="center"/>
        <w:outlineLvl w:val="1"/>
      </w:pPr>
      <w:r>
        <w:t xml:space="preserve">5.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017AC0" w:rsidRDefault="00017AC0">
      <w:pPr>
        <w:pStyle w:val="ConsPlusTitle"/>
        <w:jc w:val="center"/>
      </w:pPr>
      <w:r>
        <w:t>условий, цели и порядка предоставления субсидии</w:t>
      </w:r>
    </w:p>
    <w:p w:rsidR="00017AC0" w:rsidRDefault="00017AC0">
      <w:pPr>
        <w:pStyle w:val="ConsPlusTitle"/>
        <w:jc w:val="center"/>
      </w:pPr>
      <w:r>
        <w:t>и ответственности за их нарушение</w:t>
      </w: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ind w:firstLine="540"/>
        <w:jc w:val="both"/>
      </w:pPr>
      <w:r>
        <w:t>46. Администрация Томской области в лице Департамента финансово-ресурсного обеспечения и органы государственного финансового контроля проводит обязательную проверку соблюдения получателем субсидии условий, цели и порядка предоставления субсидии.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47. Субсидия подлежит возврату в областной бюджет получателем субсидии в случаях:</w:t>
      </w:r>
    </w:p>
    <w:p w:rsidR="00017AC0" w:rsidRDefault="00017AC0">
      <w:pPr>
        <w:pStyle w:val="ConsPlusNormal"/>
        <w:spacing w:before="220"/>
        <w:ind w:firstLine="540"/>
        <w:jc w:val="both"/>
      </w:pPr>
      <w:proofErr w:type="gramStart"/>
      <w:r>
        <w:t xml:space="preserve">1) непредставления отчетности по форме и в сроки, предусмотренные </w:t>
      </w:r>
      <w:hyperlink w:anchor="P180" w:history="1">
        <w:r>
          <w:rPr>
            <w:color w:val="0000FF"/>
          </w:rPr>
          <w:t>пунктом 44</w:t>
        </w:r>
      </w:hyperlink>
      <w:r>
        <w:t xml:space="preserve"> настоящего Порядка, в размере 100 процентов от суммы субсидии;</w:t>
      </w:r>
      <w:proofErr w:type="gramEnd"/>
    </w:p>
    <w:p w:rsidR="00017AC0" w:rsidRDefault="00017AC0">
      <w:pPr>
        <w:pStyle w:val="ConsPlusNormal"/>
        <w:spacing w:before="220"/>
        <w:ind w:firstLine="540"/>
        <w:jc w:val="both"/>
      </w:pPr>
      <w:proofErr w:type="gramStart"/>
      <w:r>
        <w:t xml:space="preserve">2) нарушения получателем субсидии условий предоставления субсидии, установленных </w:t>
      </w:r>
      <w:hyperlink w:anchor="P141" w:history="1">
        <w:r>
          <w:rPr>
            <w:color w:val="0000FF"/>
          </w:rPr>
          <w:t>пунктом 29</w:t>
        </w:r>
      </w:hyperlink>
      <w:r>
        <w:t xml:space="preserve"> настоящего Порядка, выявленного по фактам проверок, проведенных Администрацией Томской области в лице Департамента финансово-ресурсного обеспечения и органами государственного финансового контроля, в размере 100 процентов от суммы субсидии;</w:t>
      </w:r>
      <w:proofErr w:type="gramEnd"/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3) недостижения получателем </w:t>
      </w:r>
      <w:proofErr w:type="gramStart"/>
      <w:r>
        <w:t>субсидии значений результата предоставления субсидии</w:t>
      </w:r>
      <w:proofErr w:type="gramEnd"/>
      <w:r>
        <w:t xml:space="preserve"> и показателей, указанных в </w:t>
      </w:r>
      <w:hyperlink w:anchor="P172" w:history="1">
        <w:r>
          <w:rPr>
            <w:color w:val="0000FF"/>
          </w:rPr>
          <w:t>пункте 42</w:t>
        </w:r>
      </w:hyperlink>
      <w:r>
        <w:t xml:space="preserve"> настоящего Порядка, в размере, рассчитанном в соответствии с </w:t>
      </w:r>
      <w:hyperlink w:anchor="P195" w:history="1">
        <w:r>
          <w:rPr>
            <w:color w:val="0000FF"/>
          </w:rPr>
          <w:t>пунктом 49</w:t>
        </w:r>
      </w:hyperlink>
      <w:r>
        <w:t xml:space="preserve"> настоящего Порядка.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48. Возврат субсидии осуществляется на основании направленного Администрацией Томской области в лице Департамента финансово-ресурсного обеспечения получателю субсидии письменного уведомления о подлежащей возврату сумме субсидии (далее - уведомление).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15" w:name="P193"/>
      <w:bookmarkEnd w:id="15"/>
      <w:r>
        <w:t>В течение 30 рабочих дней со дня получения уведомления от Администрации Томской области в лице Департамента финансово-ресурсного обеспечения получатель субсидии осуществляет возврат указанной в уведомлении суммы субсидии в областной бюджет по платежным реквизитам, указанным в уведомлении.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В случае невозврата субсидии в срок, предусмотренный </w:t>
      </w:r>
      <w:hyperlink w:anchor="P193" w:history="1">
        <w:r>
          <w:rPr>
            <w:color w:val="0000FF"/>
          </w:rPr>
          <w:t>абзацем вторым</w:t>
        </w:r>
      </w:hyperlink>
      <w:r>
        <w:t xml:space="preserve"> настоящего пункта, Администрация Томской области в лице Департамента финансово-ресурсного обеспечения в течение 3 месяцев </w:t>
      </w:r>
      <w:proofErr w:type="gramStart"/>
      <w:r>
        <w:t>с даты истечения</w:t>
      </w:r>
      <w:proofErr w:type="gramEnd"/>
      <w:r>
        <w:t xml:space="preserve"> срока осуществления возврата субсидии, указанного в настоящем пункте, принимает меры по взысканию субсидии в судебном порядке в соответствии с действующим законодательством Российской Федерации.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16" w:name="P195"/>
      <w:bookmarkEnd w:id="16"/>
      <w:r>
        <w:t>49. В случае если получателем субсидии по состоянию на дату представления отчетности допущено недостижение значений результата предоставления субсидии, показателей, установленных Соглашением, объем субсидии, подлежащий возврату в областной бюджет в установленные настоящим Порядком сроки, рассчитывается по следующей формуле:</w:t>
      </w: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jc w:val="center"/>
      </w:pPr>
      <w:proofErr w:type="gramStart"/>
      <w:r>
        <w:t>V</w:t>
      </w:r>
      <w:proofErr w:type="gramEnd"/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субсидии</w:t>
      </w:r>
      <w:r>
        <w:t xml:space="preserve"> x k x (m/n) x 0,2, где:</w:t>
      </w: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ind w:firstLine="540"/>
        <w:jc w:val="both"/>
      </w:pPr>
      <w:proofErr w:type="gramStart"/>
      <w:r>
        <w:t>V</w:t>
      </w:r>
      <w:proofErr w:type="gramEnd"/>
      <w:r>
        <w:rPr>
          <w:vertAlign w:val="subscript"/>
        </w:rPr>
        <w:t>субсидии</w:t>
      </w:r>
      <w:r>
        <w:t xml:space="preserve"> - размер субсидии, предоставленной получателю субсидии;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k - коэффициент возврата субсидии;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m - количество показателей, по которым не достигнуты значения, установленные соглашением;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n - общее количество показателей.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следующей формуле:</w:t>
      </w: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jc w:val="center"/>
      </w:pPr>
      <w:r>
        <w:t>k = 1 - T / S, где:</w:t>
      </w: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ind w:firstLine="540"/>
        <w:jc w:val="both"/>
      </w:pPr>
      <w:r>
        <w:t>T - фактически достигнутое значение показателя на отчетную дату;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S - плановое значение показателя, установленное соглашением.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При расчете объема средств, подлежащих возврату в областной бюджет, используется только положительное итоговое значение коэффициента возврата субсидии, отражающего уровень недостижения показателя.</w:t>
      </w: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jc w:val="right"/>
        <w:outlineLvl w:val="1"/>
      </w:pPr>
      <w:r>
        <w:t>Приложение N 1</w:t>
      </w:r>
    </w:p>
    <w:p w:rsidR="00017AC0" w:rsidRDefault="00017AC0">
      <w:pPr>
        <w:pStyle w:val="ConsPlusNormal"/>
        <w:jc w:val="right"/>
      </w:pPr>
      <w:r>
        <w:t>к Порядку</w:t>
      </w:r>
    </w:p>
    <w:p w:rsidR="00017AC0" w:rsidRDefault="00017AC0">
      <w:pPr>
        <w:pStyle w:val="ConsPlusNormal"/>
        <w:jc w:val="right"/>
      </w:pPr>
      <w:r>
        <w:t>предоставления субсидий на возмещение части затрат,</w:t>
      </w:r>
    </w:p>
    <w:p w:rsidR="00017AC0" w:rsidRDefault="00017AC0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реализацией бизнес-проектов, направленных</w:t>
      </w:r>
    </w:p>
    <w:p w:rsidR="00017AC0" w:rsidRDefault="00017AC0">
      <w:pPr>
        <w:pStyle w:val="ConsPlusNormal"/>
        <w:jc w:val="right"/>
      </w:pPr>
      <w:r>
        <w:t xml:space="preserve">на развитие сферы заготовки и переработки </w:t>
      </w:r>
      <w:proofErr w:type="gramStart"/>
      <w:r>
        <w:t>дикорастущего</w:t>
      </w:r>
      <w:proofErr w:type="gramEnd"/>
      <w:r>
        <w:t>,</w:t>
      </w:r>
    </w:p>
    <w:p w:rsidR="00017AC0" w:rsidRDefault="00017AC0">
      <w:pPr>
        <w:pStyle w:val="ConsPlusNormal"/>
        <w:jc w:val="right"/>
      </w:pPr>
      <w:r>
        <w:t>пищевого сырья в Томской области</w:t>
      </w: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nformat"/>
        <w:jc w:val="both"/>
      </w:pPr>
      <w:r>
        <w:t>Форма</w:t>
      </w:r>
    </w:p>
    <w:p w:rsidR="00017AC0" w:rsidRDefault="00017AC0">
      <w:pPr>
        <w:pStyle w:val="ConsPlusNonformat"/>
        <w:jc w:val="both"/>
      </w:pPr>
    </w:p>
    <w:p w:rsidR="00017AC0" w:rsidRDefault="00017AC0">
      <w:pPr>
        <w:pStyle w:val="ConsPlusNonformat"/>
        <w:jc w:val="both"/>
      </w:pPr>
      <w:r>
        <w:t xml:space="preserve">                                       В Департамент потребительского рынка</w:t>
      </w:r>
    </w:p>
    <w:p w:rsidR="00017AC0" w:rsidRDefault="00017AC0">
      <w:pPr>
        <w:pStyle w:val="ConsPlusNonformat"/>
        <w:jc w:val="both"/>
      </w:pPr>
      <w:r>
        <w:t xml:space="preserve">                                       Администрации Томской области</w:t>
      </w:r>
    </w:p>
    <w:p w:rsidR="00017AC0" w:rsidRDefault="00017AC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17AC0" w:rsidRDefault="00017AC0">
      <w:pPr>
        <w:pStyle w:val="ConsPlusNonformat"/>
        <w:jc w:val="both"/>
      </w:pPr>
      <w:r>
        <w:t xml:space="preserve">                                        (Наименование участника конкурса)</w:t>
      </w:r>
    </w:p>
    <w:p w:rsidR="00017AC0" w:rsidRDefault="00017AC0">
      <w:pPr>
        <w:pStyle w:val="ConsPlusNonformat"/>
        <w:jc w:val="both"/>
      </w:pPr>
    </w:p>
    <w:p w:rsidR="00017AC0" w:rsidRDefault="00017AC0">
      <w:pPr>
        <w:pStyle w:val="ConsPlusNonformat"/>
        <w:jc w:val="both"/>
      </w:pPr>
      <w:bookmarkStart w:id="17" w:name="P229"/>
      <w:bookmarkEnd w:id="17"/>
      <w:r>
        <w:t xml:space="preserve">             Заявка на участие в конкурсе получателей субсидии</w:t>
      </w:r>
    </w:p>
    <w:p w:rsidR="00017AC0" w:rsidRDefault="00017AC0">
      <w:pPr>
        <w:pStyle w:val="ConsPlusNonformat"/>
        <w:jc w:val="both"/>
      </w:pPr>
      <w:r>
        <w:t xml:space="preserve">            на возмещение части затрат, связанных с реализацией</w:t>
      </w:r>
    </w:p>
    <w:p w:rsidR="00017AC0" w:rsidRDefault="00017AC0">
      <w:pPr>
        <w:pStyle w:val="ConsPlusNonformat"/>
        <w:jc w:val="both"/>
      </w:pPr>
      <w:r>
        <w:t xml:space="preserve">         бизнес-проекта, </w:t>
      </w:r>
      <w:proofErr w:type="gramStart"/>
      <w:r>
        <w:t>направленного</w:t>
      </w:r>
      <w:proofErr w:type="gramEnd"/>
      <w:r>
        <w:t xml:space="preserve"> на развитие сферы заготовки</w:t>
      </w:r>
    </w:p>
    <w:p w:rsidR="00017AC0" w:rsidRDefault="00017AC0">
      <w:pPr>
        <w:pStyle w:val="ConsPlusNonformat"/>
        <w:jc w:val="both"/>
      </w:pPr>
      <w:r>
        <w:t xml:space="preserve">           и переработки дикорастущего, пищевого сырья </w:t>
      </w:r>
      <w:proofErr w:type="gramStart"/>
      <w:r>
        <w:t>в</w:t>
      </w:r>
      <w:proofErr w:type="gramEnd"/>
      <w:r>
        <w:t xml:space="preserve"> Томской</w:t>
      </w:r>
    </w:p>
    <w:p w:rsidR="00017AC0" w:rsidRDefault="00017AC0">
      <w:pPr>
        <w:pStyle w:val="ConsPlusNonformat"/>
        <w:jc w:val="both"/>
      </w:pPr>
      <w:r>
        <w:t xml:space="preserve">                                  области</w:t>
      </w:r>
    </w:p>
    <w:p w:rsidR="00017AC0" w:rsidRDefault="00017AC0">
      <w:pPr>
        <w:pStyle w:val="ConsPlusNonformat"/>
        <w:jc w:val="both"/>
      </w:pPr>
    </w:p>
    <w:p w:rsidR="00017AC0" w:rsidRDefault="00017AC0">
      <w:pPr>
        <w:pStyle w:val="ConsPlusNonformat"/>
        <w:jc w:val="both"/>
      </w:pPr>
      <w:r>
        <w:t xml:space="preserve">    Прошу  рассмотреть заявку на участие в конкурсе получателей субсидии </w:t>
      </w:r>
      <w:proofErr w:type="gramStart"/>
      <w:r>
        <w:t>на</w:t>
      </w:r>
      <w:proofErr w:type="gramEnd"/>
    </w:p>
    <w:p w:rsidR="00017AC0" w:rsidRDefault="00017AC0">
      <w:pPr>
        <w:pStyle w:val="ConsPlusNonformat"/>
        <w:jc w:val="both"/>
      </w:pPr>
      <w:r>
        <w:t xml:space="preserve">возмещение   части   затрат,   связанных   с   реализацией  </w:t>
      </w:r>
      <w:proofErr w:type="gramStart"/>
      <w:r>
        <w:t>бизнес-проекта</w:t>
      </w:r>
      <w:proofErr w:type="gramEnd"/>
      <w:r>
        <w:t>,</w:t>
      </w:r>
    </w:p>
    <w:p w:rsidR="00017AC0" w:rsidRDefault="00017AC0">
      <w:pPr>
        <w:pStyle w:val="ConsPlusNonformat"/>
        <w:jc w:val="both"/>
      </w:pPr>
      <w:proofErr w:type="gramStart"/>
      <w:r>
        <w:t>направленного</w:t>
      </w:r>
      <w:proofErr w:type="gramEnd"/>
      <w:r>
        <w:t xml:space="preserve">  на  развитие  сферы  заготовки  и переработки дикорастущего,</w:t>
      </w:r>
    </w:p>
    <w:p w:rsidR="00017AC0" w:rsidRDefault="00017AC0">
      <w:pPr>
        <w:pStyle w:val="ConsPlusNonformat"/>
        <w:jc w:val="both"/>
      </w:pPr>
      <w:r>
        <w:t>пищевого сырья в Томской области __________________________________________</w:t>
      </w:r>
    </w:p>
    <w:p w:rsidR="00017AC0" w:rsidRDefault="00017AC0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юридического лица</w:t>
      </w:r>
      <w:proofErr w:type="gramEnd"/>
    </w:p>
    <w:p w:rsidR="00017AC0" w:rsidRDefault="00017AC0">
      <w:pPr>
        <w:pStyle w:val="ConsPlusNonformat"/>
        <w:jc w:val="both"/>
      </w:pPr>
      <w:r>
        <w:t xml:space="preserve">                                         (полное и сокращенное)),</w:t>
      </w:r>
    </w:p>
    <w:p w:rsidR="00017AC0" w:rsidRDefault="00017AC0">
      <w:pPr>
        <w:pStyle w:val="ConsPlusNonformat"/>
        <w:jc w:val="both"/>
      </w:pPr>
      <w:r>
        <w:t>___________________________________________________________________________</w:t>
      </w:r>
    </w:p>
    <w:p w:rsidR="00017AC0" w:rsidRDefault="00017AC0">
      <w:pPr>
        <w:pStyle w:val="ConsPlusNonformat"/>
        <w:jc w:val="both"/>
      </w:pPr>
      <w:proofErr w:type="gramStart"/>
      <w:r>
        <w:t>(Фамилия,   имя,   отчество  (последнее  -  при  наличии)   индивидуального</w:t>
      </w:r>
      <w:proofErr w:type="gramEnd"/>
    </w:p>
    <w:p w:rsidR="00017AC0" w:rsidRDefault="00017AC0">
      <w:pPr>
        <w:pStyle w:val="ConsPlusNonformat"/>
        <w:jc w:val="both"/>
      </w:pPr>
      <w:r>
        <w:t>предпринимателя) (далее также - участник конкурса)</w:t>
      </w:r>
    </w:p>
    <w:p w:rsidR="00017AC0" w:rsidRDefault="00017AC0">
      <w:pPr>
        <w:pStyle w:val="ConsPlusNonformat"/>
        <w:jc w:val="both"/>
      </w:pPr>
      <w:r>
        <w:t xml:space="preserve">1. Сообщаю сведения, относящиеся </w:t>
      </w:r>
      <w:proofErr w:type="gramStart"/>
      <w:r>
        <w:t>к</w:t>
      </w:r>
      <w:proofErr w:type="gramEnd"/>
      <w:r>
        <w:t xml:space="preserve"> ________________________________________</w:t>
      </w:r>
    </w:p>
    <w:p w:rsidR="00017AC0" w:rsidRDefault="00017AC0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юридического лица,</w:t>
      </w:r>
      <w:proofErr w:type="gramEnd"/>
    </w:p>
    <w:p w:rsidR="00017AC0" w:rsidRDefault="00017AC0">
      <w:pPr>
        <w:pStyle w:val="ConsPlusNonformat"/>
        <w:jc w:val="both"/>
      </w:pPr>
      <w:r>
        <w:lastRenderedPageBreak/>
        <w:t xml:space="preserve">                                      индивидуального предпринимателя)</w:t>
      </w:r>
    </w:p>
    <w:p w:rsidR="00017AC0" w:rsidRDefault="00017AC0">
      <w:pPr>
        <w:pStyle w:val="ConsPlusNonformat"/>
        <w:jc w:val="both"/>
      </w:pPr>
    </w:p>
    <w:p w:rsidR="00017AC0" w:rsidRDefault="00017AC0">
      <w:pPr>
        <w:pStyle w:val="ConsPlusNonformat"/>
        <w:jc w:val="both"/>
      </w:pPr>
      <w:r>
        <w:t>Адрес (место нахождения):__________________________________________________</w:t>
      </w:r>
    </w:p>
    <w:p w:rsidR="00017AC0" w:rsidRDefault="00017AC0">
      <w:pPr>
        <w:pStyle w:val="ConsPlusNonformat"/>
        <w:jc w:val="both"/>
      </w:pPr>
      <w:r>
        <w:t>Номера телефонов, факс, адрес электронной почты: __________________________</w:t>
      </w:r>
    </w:p>
    <w:p w:rsidR="00017AC0" w:rsidRDefault="00017AC0">
      <w:pPr>
        <w:pStyle w:val="ConsPlusNonformat"/>
        <w:jc w:val="both"/>
      </w:pPr>
      <w:r>
        <w:t>Номер, дата и орган государственной регистрации: __________________________</w:t>
      </w:r>
    </w:p>
    <w:p w:rsidR="00017AC0" w:rsidRDefault="00017AC0">
      <w:pPr>
        <w:pStyle w:val="ConsPlusNonformat"/>
        <w:jc w:val="both"/>
      </w:pPr>
      <w:r>
        <w:t>Индивидуальный номер налогоплательщика (ИНН)/код причины постановки на учет</w:t>
      </w:r>
    </w:p>
    <w:p w:rsidR="00017AC0" w:rsidRDefault="00017AC0">
      <w:pPr>
        <w:pStyle w:val="ConsPlusNonformat"/>
        <w:jc w:val="both"/>
      </w:pPr>
      <w:r>
        <w:t>(КПП), для юридических лиц: _______________________________________________</w:t>
      </w:r>
    </w:p>
    <w:p w:rsidR="00017AC0" w:rsidRDefault="00017AC0">
      <w:pPr>
        <w:pStyle w:val="ConsPlusNonformat"/>
        <w:jc w:val="both"/>
      </w:pPr>
      <w:r>
        <w:t>ИНН (для индивидуальных предпринимателей): ________________________________</w:t>
      </w:r>
    </w:p>
    <w:p w:rsidR="00017AC0" w:rsidRDefault="00017AC0">
      <w:pPr>
        <w:pStyle w:val="ConsPlusNonformat"/>
        <w:jc w:val="both"/>
      </w:pPr>
      <w:r>
        <w:t xml:space="preserve">Основной   вид   деятельности   по   Общероссийскому  </w:t>
      </w:r>
      <w:hyperlink r:id="rId16" w:history="1">
        <w:r>
          <w:rPr>
            <w:color w:val="0000FF"/>
          </w:rPr>
          <w:t>классификатору</w:t>
        </w:r>
      </w:hyperlink>
      <w:r>
        <w:t xml:space="preserve">  видов</w:t>
      </w:r>
    </w:p>
    <w:p w:rsidR="00017AC0" w:rsidRDefault="00017AC0">
      <w:pPr>
        <w:pStyle w:val="ConsPlusNonformat"/>
        <w:jc w:val="both"/>
      </w:pPr>
      <w:r>
        <w:t>экономической деятельности (ОКВЭД): _______________________________________</w:t>
      </w:r>
    </w:p>
    <w:p w:rsidR="00017AC0" w:rsidRDefault="00017AC0">
      <w:pPr>
        <w:pStyle w:val="ConsPlusNonformat"/>
        <w:jc w:val="both"/>
      </w:pPr>
      <w:r>
        <w:t>Банковские реквизиты:</w:t>
      </w:r>
    </w:p>
    <w:p w:rsidR="00017AC0" w:rsidRDefault="00017AC0">
      <w:pPr>
        <w:pStyle w:val="ConsPlusNonformat"/>
        <w:jc w:val="both"/>
      </w:pPr>
      <w:r>
        <w:t>Наименование банка: _______________________________________________________</w:t>
      </w:r>
    </w:p>
    <w:p w:rsidR="00017AC0" w:rsidRDefault="00017AC0">
      <w:pPr>
        <w:pStyle w:val="ConsPlusNonformat"/>
        <w:jc w:val="both"/>
      </w:pPr>
      <w:r>
        <w:t>Расчетный счет: ___________________________________________________________</w:t>
      </w:r>
    </w:p>
    <w:p w:rsidR="00017AC0" w:rsidRDefault="00017AC0">
      <w:pPr>
        <w:pStyle w:val="ConsPlusNonformat"/>
        <w:jc w:val="both"/>
      </w:pPr>
      <w:r>
        <w:t>Корреспондентский счет банка: _____________________________________________</w:t>
      </w:r>
    </w:p>
    <w:p w:rsidR="00017AC0" w:rsidRDefault="00017AC0">
      <w:pPr>
        <w:pStyle w:val="ConsPlusNonformat"/>
        <w:jc w:val="both"/>
      </w:pPr>
      <w:r>
        <w:t>Банковский идентификационный код (БИК): ___________________________________</w:t>
      </w:r>
    </w:p>
    <w:p w:rsidR="00017AC0" w:rsidRDefault="00017AC0">
      <w:pPr>
        <w:pStyle w:val="ConsPlusNonformat"/>
        <w:jc w:val="both"/>
      </w:pPr>
      <w:r>
        <w:t xml:space="preserve">Наименование  </w:t>
      </w:r>
      <w:proofErr w:type="gramStart"/>
      <w:r>
        <w:t>бизнес-проекта</w:t>
      </w:r>
      <w:proofErr w:type="gramEnd"/>
      <w:r>
        <w:t xml:space="preserve">  по  развитию  сферы  заготовки  и переработки</w:t>
      </w:r>
    </w:p>
    <w:p w:rsidR="00017AC0" w:rsidRDefault="00017AC0">
      <w:pPr>
        <w:pStyle w:val="ConsPlusNonformat"/>
        <w:jc w:val="both"/>
      </w:pPr>
      <w:r>
        <w:t>дикорастущего, пищевого сырья: ____________________________________________</w:t>
      </w:r>
    </w:p>
    <w:p w:rsidR="00017AC0" w:rsidRDefault="00017AC0">
      <w:pPr>
        <w:pStyle w:val="ConsPlusNonformat"/>
        <w:jc w:val="both"/>
      </w:pPr>
      <w:r>
        <w:t>___________________________________________________________________________</w:t>
      </w:r>
    </w:p>
    <w:p w:rsidR="00017AC0" w:rsidRDefault="00017AC0">
      <w:pPr>
        <w:pStyle w:val="ConsPlusNonformat"/>
        <w:jc w:val="both"/>
      </w:pPr>
      <w:r>
        <w:t>___________________________________________________________________________</w:t>
      </w:r>
    </w:p>
    <w:p w:rsidR="00017AC0" w:rsidRDefault="00017AC0">
      <w:pPr>
        <w:pStyle w:val="ConsPlusNonformat"/>
        <w:jc w:val="both"/>
      </w:pPr>
    </w:p>
    <w:p w:rsidR="00017AC0" w:rsidRDefault="00017AC0">
      <w:pPr>
        <w:pStyle w:val="ConsPlusNonformat"/>
        <w:jc w:val="both"/>
      </w:pPr>
      <w:r>
        <w:t xml:space="preserve">             Показатели, необходимые для достижения результата</w:t>
      </w:r>
    </w:p>
    <w:p w:rsidR="00017AC0" w:rsidRDefault="00017AC0">
      <w:pPr>
        <w:pStyle w:val="ConsPlusNonformat"/>
        <w:jc w:val="both"/>
      </w:pPr>
      <w:r>
        <w:t xml:space="preserve">                          предоставления субсидии</w:t>
      </w:r>
    </w:p>
    <w:p w:rsidR="00017AC0" w:rsidRDefault="00017A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1247"/>
        <w:gridCol w:w="1304"/>
      </w:tblGrid>
      <w:tr w:rsidR="00017AC0">
        <w:tc>
          <w:tcPr>
            <w:tcW w:w="6463" w:type="dxa"/>
          </w:tcPr>
          <w:p w:rsidR="00017AC0" w:rsidRDefault="00017AC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</w:tcPr>
          <w:p w:rsidR="00017AC0" w:rsidRDefault="00017AC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304" w:type="dxa"/>
          </w:tcPr>
          <w:p w:rsidR="00017AC0" w:rsidRDefault="00017AC0">
            <w:pPr>
              <w:pStyle w:val="ConsPlusNormal"/>
            </w:pPr>
            <w:r>
              <w:t>Значение показателя</w:t>
            </w:r>
          </w:p>
        </w:tc>
      </w:tr>
      <w:tr w:rsidR="00017AC0">
        <w:tc>
          <w:tcPr>
            <w:tcW w:w="9014" w:type="dxa"/>
            <w:gridSpan w:val="3"/>
          </w:tcPr>
          <w:p w:rsidR="00017AC0" w:rsidRDefault="00017AC0">
            <w:pPr>
              <w:pStyle w:val="ConsPlusNormal"/>
              <w:jc w:val="center"/>
            </w:pPr>
            <w:r>
              <w:t>год, предшествующий году реализации проекта (предшествующий год)</w:t>
            </w:r>
          </w:p>
        </w:tc>
      </w:tr>
      <w:tr w:rsidR="00017AC0">
        <w:tc>
          <w:tcPr>
            <w:tcW w:w="6463" w:type="dxa"/>
          </w:tcPr>
          <w:p w:rsidR="00017AC0" w:rsidRDefault="00017AC0">
            <w:pPr>
              <w:pStyle w:val="ConsPlusNormal"/>
            </w:pPr>
            <w:r>
              <w:t>1. Сведения об объеме переработки дикорастущего, пищевого сырья</w:t>
            </w:r>
          </w:p>
        </w:tc>
        <w:tc>
          <w:tcPr>
            <w:tcW w:w="1247" w:type="dxa"/>
          </w:tcPr>
          <w:p w:rsidR="00017AC0" w:rsidRDefault="00017AC0">
            <w:pPr>
              <w:pStyle w:val="ConsPlusNormal"/>
            </w:pPr>
            <w:r>
              <w:t>тонн</w:t>
            </w:r>
          </w:p>
        </w:tc>
        <w:tc>
          <w:tcPr>
            <w:tcW w:w="1304" w:type="dxa"/>
          </w:tcPr>
          <w:p w:rsidR="00017AC0" w:rsidRDefault="00017AC0">
            <w:pPr>
              <w:pStyle w:val="ConsPlusNormal"/>
            </w:pPr>
          </w:p>
        </w:tc>
      </w:tr>
      <w:tr w:rsidR="00017AC0">
        <w:tc>
          <w:tcPr>
            <w:tcW w:w="9014" w:type="dxa"/>
            <w:gridSpan w:val="3"/>
          </w:tcPr>
          <w:p w:rsidR="00017AC0" w:rsidRDefault="00017AC0">
            <w:pPr>
              <w:pStyle w:val="ConsPlusNormal"/>
              <w:jc w:val="center"/>
            </w:pPr>
            <w:r>
              <w:t>год реализации проекта (текущий календарный год)</w:t>
            </w:r>
          </w:p>
        </w:tc>
      </w:tr>
      <w:tr w:rsidR="00017AC0">
        <w:tc>
          <w:tcPr>
            <w:tcW w:w="6463" w:type="dxa"/>
          </w:tcPr>
          <w:p w:rsidR="00017AC0" w:rsidRDefault="00017AC0">
            <w:pPr>
              <w:pStyle w:val="ConsPlusNormal"/>
            </w:pPr>
            <w:r>
              <w:t>2. Сведения об объеме переработки дикорастущего, пищевого сырья</w:t>
            </w:r>
          </w:p>
        </w:tc>
        <w:tc>
          <w:tcPr>
            <w:tcW w:w="1247" w:type="dxa"/>
          </w:tcPr>
          <w:p w:rsidR="00017AC0" w:rsidRDefault="00017AC0">
            <w:pPr>
              <w:pStyle w:val="ConsPlusNormal"/>
            </w:pPr>
            <w:r>
              <w:t>тонн</w:t>
            </w:r>
          </w:p>
        </w:tc>
        <w:tc>
          <w:tcPr>
            <w:tcW w:w="1304" w:type="dxa"/>
          </w:tcPr>
          <w:p w:rsidR="00017AC0" w:rsidRDefault="00017AC0">
            <w:pPr>
              <w:pStyle w:val="ConsPlusNormal"/>
            </w:pPr>
          </w:p>
        </w:tc>
      </w:tr>
    </w:tbl>
    <w:p w:rsidR="00017AC0" w:rsidRDefault="00017AC0">
      <w:pPr>
        <w:pStyle w:val="ConsPlusNormal"/>
        <w:jc w:val="both"/>
      </w:pPr>
    </w:p>
    <w:p w:rsidR="00017AC0" w:rsidRDefault="00017AC0">
      <w:pPr>
        <w:pStyle w:val="ConsPlusNonformat"/>
        <w:jc w:val="both"/>
      </w:pPr>
      <w:r>
        <w:t xml:space="preserve">    Настоящим декларирую, что:</w:t>
      </w:r>
    </w:p>
    <w:p w:rsidR="00017AC0" w:rsidRDefault="00017AC0">
      <w:pPr>
        <w:pStyle w:val="ConsPlusNonformat"/>
        <w:jc w:val="both"/>
      </w:pPr>
      <w:r>
        <w:t xml:space="preserve">    1) имею регистрацию в налоговом органе на территории Томской области;</w:t>
      </w:r>
    </w:p>
    <w:p w:rsidR="00017AC0" w:rsidRDefault="00017AC0">
      <w:pPr>
        <w:pStyle w:val="ConsPlusNonformat"/>
        <w:jc w:val="both"/>
      </w:pPr>
      <w:r>
        <w:t xml:space="preserve">    2)   осуществляю  на  территории  Томской  области  виды  экономической</w:t>
      </w:r>
    </w:p>
    <w:p w:rsidR="00017AC0" w:rsidRDefault="00017AC0">
      <w:pPr>
        <w:pStyle w:val="ConsPlusNonformat"/>
        <w:jc w:val="both"/>
      </w:pPr>
      <w:r>
        <w:t xml:space="preserve">деятельности,  включенные  в  </w:t>
      </w:r>
      <w:hyperlink r:id="rId17" w:history="1">
        <w:r>
          <w:rPr>
            <w:color w:val="0000FF"/>
          </w:rPr>
          <w:t>группировку  02.3</w:t>
        </w:r>
      </w:hyperlink>
      <w:r>
        <w:t xml:space="preserve">  "Сбор  и заготовка </w:t>
      </w:r>
      <w:proofErr w:type="gramStart"/>
      <w:r>
        <w:t>пищевых</w:t>
      </w:r>
      <w:proofErr w:type="gramEnd"/>
    </w:p>
    <w:p w:rsidR="00017AC0" w:rsidRDefault="00017AC0">
      <w:pPr>
        <w:pStyle w:val="ConsPlusNonformat"/>
        <w:jc w:val="both"/>
      </w:pPr>
      <w:r>
        <w:t>лесных  ресурсов,  недревесных  лесных  ресурсов и лекарственных растений",</w:t>
      </w:r>
    </w:p>
    <w:p w:rsidR="00017AC0" w:rsidRDefault="00017AC0">
      <w:pPr>
        <w:pStyle w:val="ConsPlusNonformat"/>
        <w:jc w:val="both"/>
      </w:pPr>
      <w:hyperlink r:id="rId18" w:history="1">
        <w:r>
          <w:rPr>
            <w:color w:val="0000FF"/>
          </w:rPr>
          <w:t>раздел   10</w:t>
        </w:r>
      </w:hyperlink>
      <w:r>
        <w:t xml:space="preserve">  "Производство  пищевых  продуктов",  </w:t>
      </w:r>
      <w:hyperlink r:id="rId19" w:history="1">
        <w:r>
          <w:rPr>
            <w:color w:val="0000FF"/>
          </w:rPr>
          <w:t>раздел  11</w:t>
        </w:r>
      </w:hyperlink>
      <w:r>
        <w:t xml:space="preserve">  "Производство</w:t>
      </w:r>
    </w:p>
    <w:p w:rsidR="00017AC0" w:rsidRDefault="00017AC0">
      <w:pPr>
        <w:pStyle w:val="ConsPlusNonformat"/>
        <w:jc w:val="both"/>
      </w:pPr>
      <w:r>
        <w:t xml:space="preserve">напитков"    по   "Общероссийскому   классификатору   видов   </w:t>
      </w:r>
      <w:proofErr w:type="gramStart"/>
      <w:r>
        <w:t>экономической</w:t>
      </w:r>
      <w:proofErr w:type="gramEnd"/>
    </w:p>
    <w:p w:rsidR="00017AC0" w:rsidRDefault="00017AC0">
      <w:pPr>
        <w:pStyle w:val="ConsPlusNonformat"/>
        <w:jc w:val="both"/>
      </w:pPr>
      <w:r>
        <w:t>деятельности   ОК   029-2014   (КДЕС</w:t>
      </w:r>
      <w:proofErr w:type="gramStart"/>
      <w:r>
        <w:t xml:space="preserve">   Р</w:t>
      </w:r>
      <w:proofErr w:type="gramEnd"/>
      <w:r>
        <w:t xml:space="preserve">ед.   2)",  утвержденному  </w:t>
      </w:r>
      <w:hyperlink r:id="rId20" w:history="1">
        <w:r>
          <w:rPr>
            <w:color w:val="0000FF"/>
          </w:rPr>
          <w:t>Приказом</w:t>
        </w:r>
      </w:hyperlink>
    </w:p>
    <w:p w:rsidR="00017AC0" w:rsidRDefault="00017AC0">
      <w:pPr>
        <w:pStyle w:val="ConsPlusNonformat"/>
        <w:jc w:val="both"/>
      </w:pPr>
      <w:r>
        <w:t>Федерального   агентства   по   техническому   регулированию  и  метрологии</w:t>
      </w:r>
    </w:p>
    <w:p w:rsidR="00017AC0" w:rsidRDefault="00017AC0">
      <w:pPr>
        <w:pStyle w:val="ConsPlusNonformat"/>
        <w:jc w:val="both"/>
      </w:pPr>
      <w:r>
        <w:t>от 31.01.2014 N 14-ст;</w:t>
      </w:r>
    </w:p>
    <w:p w:rsidR="00017AC0" w:rsidRDefault="00017AC0">
      <w:pPr>
        <w:pStyle w:val="ConsPlusNonformat"/>
        <w:jc w:val="both"/>
      </w:pPr>
      <w:r>
        <w:t xml:space="preserve">    3)   осуществил   затраты   по   приобретению  нового  технологического</w:t>
      </w:r>
    </w:p>
    <w:p w:rsidR="00017AC0" w:rsidRDefault="00017AC0">
      <w:pPr>
        <w:pStyle w:val="ConsPlusNonformat"/>
        <w:jc w:val="both"/>
      </w:pPr>
      <w:r>
        <w:t xml:space="preserve">оборудования,    нового    холодильного   оборудования,   </w:t>
      </w:r>
      <w:proofErr w:type="gramStart"/>
      <w:r>
        <w:t>кроме</w:t>
      </w:r>
      <w:proofErr w:type="gramEnd"/>
      <w:r>
        <w:t xml:space="preserve">   торгового</w:t>
      </w:r>
    </w:p>
    <w:p w:rsidR="00017AC0" w:rsidRDefault="00017AC0">
      <w:pPr>
        <w:pStyle w:val="ConsPlusNonformat"/>
        <w:jc w:val="both"/>
      </w:pPr>
      <w:r>
        <w:t>холодильного оборудования.</w:t>
      </w:r>
    </w:p>
    <w:p w:rsidR="00017AC0" w:rsidRDefault="00017AC0">
      <w:pPr>
        <w:pStyle w:val="ConsPlusNonformat"/>
        <w:jc w:val="both"/>
      </w:pPr>
    </w:p>
    <w:p w:rsidR="00017AC0" w:rsidRDefault="00017AC0">
      <w:pPr>
        <w:pStyle w:val="ConsPlusNonformat"/>
        <w:jc w:val="both"/>
      </w:pPr>
      <w:r>
        <w:t xml:space="preserve">    Настоящим подтверждаю, что ____________________________________________</w:t>
      </w:r>
    </w:p>
    <w:p w:rsidR="00017AC0" w:rsidRDefault="00017AC0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юридического лица,</w:t>
      </w:r>
      <w:proofErr w:type="gramEnd"/>
    </w:p>
    <w:p w:rsidR="00017AC0" w:rsidRDefault="00017AC0">
      <w:pPr>
        <w:pStyle w:val="ConsPlusNonformat"/>
        <w:jc w:val="both"/>
      </w:pPr>
      <w:r>
        <w:t xml:space="preserve">                                    индивидуального предпринимателя)</w:t>
      </w:r>
    </w:p>
    <w:p w:rsidR="00017AC0" w:rsidRDefault="00017AC0">
      <w:pPr>
        <w:pStyle w:val="ConsPlusNonformat"/>
        <w:jc w:val="both"/>
      </w:pPr>
      <w:r>
        <w:t>(далее - участник конкурса) соответствует следующим требованиям:</w:t>
      </w:r>
    </w:p>
    <w:p w:rsidR="00017AC0" w:rsidRDefault="00017AC0">
      <w:pPr>
        <w:pStyle w:val="ConsPlusNonformat"/>
        <w:jc w:val="both"/>
      </w:pPr>
      <w:r>
        <w:t xml:space="preserve">    4) на 1-е число месяца, предшествующего месяцу подачи заявки:</w:t>
      </w:r>
    </w:p>
    <w:p w:rsidR="00017AC0" w:rsidRDefault="00017AC0">
      <w:pPr>
        <w:pStyle w:val="ConsPlusNonformat"/>
        <w:jc w:val="both"/>
      </w:pPr>
      <w:r>
        <w:t xml:space="preserve">    а)    у   участников   конкурса   должна   отсутствовать   просроченная</w:t>
      </w:r>
    </w:p>
    <w:p w:rsidR="00017AC0" w:rsidRDefault="00017AC0">
      <w:pPr>
        <w:pStyle w:val="ConsPlusNonformat"/>
        <w:jc w:val="both"/>
      </w:pPr>
      <w:r>
        <w:t>задолженность   по   возврату   в   областной  бюджет  субсидий,  бюджетных</w:t>
      </w:r>
    </w:p>
    <w:p w:rsidR="00017AC0" w:rsidRDefault="00017AC0">
      <w:pPr>
        <w:pStyle w:val="ConsPlusNonformat"/>
        <w:jc w:val="both"/>
      </w:pPr>
      <w:r>
        <w:t xml:space="preserve">инвестиций,  </w:t>
      </w:r>
      <w:proofErr w:type="gramStart"/>
      <w:r>
        <w:t>предоставленных</w:t>
      </w:r>
      <w:proofErr w:type="gramEnd"/>
      <w:r>
        <w:t xml:space="preserve">  в  том числе в соответствии с иными правовыми</w:t>
      </w:r>
    </w:p>
    <w:p w:rsidR="00017AC0" w:rsidRDefault="00017AC0">
      <w:pPr>
        <w:pStyle w:val="ConsPlusNonformat"/>
        <w:jc w:val="both"/>
      </w:pPr>
      <w:r>
        <w:t xml:space="preserve">актами,  а  также  иная  просроченная  (неурегулированная) задолженность </w:t>
      </w:r>
      <w:proofErr w:type="gramStart"/>
      <w:r>
        <w:t>по</w:t>
      </w:r>
      <w:proofErr w:type="gramEnd"/>
    </w:p>
    <w:p w:rsidR="00017AC0" w:rsidRDefault="00017AC0">
      <w:pPr>
        <w:pStyle w:val="ConsPlusNonformat"/>
        <w:jc w:val="both"/>
      </w:pPr>
      <w:r>
        <w:t>денежным обязательствам перед Томской областью;</w:t>
      </w:r>
    </w:p>
    <w:p w:rsidR="00017AC0" w:rsidRDefault="00017AC0">
      <w:pPr>
        <w:pStyle w:val="ConsPlusNonformat"/>
        <w:jc w:val="both"/>
      </w:pPr>
      <w:r>
        <w:t xml:space="preserve">    б)  участники  конкурса  -  юридические  лица  не  должны  находиться </w:t>
      </w:r>
      <w:proofErr w:type="gramStart"/>
      <w:r>
        <w:t>в</w:t>
      </w:r>
      <w:proofErr w:type="gramEnd"/>
    </w:p>
    <w:p w:rsidR="00017AC0" w:rsidRDefault="00017AC0">
      <w:pPr>
        <w:pStyle w:val="ConsPlusNonformat"/>
        <w:jc w:val="both"/>
      </w:pPr>
      <w:proofErr w:type="gramStart"/>
      <w:r>
        <w:lastRenderedPageBreak/>
        <w:t>процессе  реорганизации (за исключением реорганизации в форме присоединения</w:t>
      </w:r>
      <w:proofErr w:type="gramEnd"/>
    </w:p>
    <w:p w:rsidR="00017AC0" w:rsidRDefault="00017AC0">
      <w:pPr>
        <w:pStyle w:val="ConsPlusNonformat"/>
        <w:jc w:val="both"/>
      </w:pPr>
      <w:r>
        <w:t>к  юридическому лицу, являющемуся участником конкурса, другого юридического</w:t>
      </w:r>
    </w:p>
    <w:p w:rsidR="00017AC0" w:rsidRDefault="00017AC0">
      <w:pPr>
        <w:pStyle w:val="ConsPlusNonformat"/>
        <w:jc w:val="both"/>
      </w:pPr>
      <w:r>
        <w:t>лица),  ликвидации,  в  отношении  них  не  введена  процедура банкротства,</w:t>
      </w:r>
    </w:p>
    <w:p w:rsidR="00017AC0" w:rsidRDefault="00017AC0">
      <w:pPr>
        <w:pStyle w:val="ConsPlusNonformat"/>
        <w:jc w:val="both"/>
      </w:pPr>
      <w:r>
        <w:t>деятельность    участников    конкурса   не   приостановлена   в   порядке,</w:t>
      </w:r>
    </w:p>
    <w:p w:rsidR="00017AC0" w:rsidRDefault="00017AC0">
      <w:pPr>
        <w:pStyle w:val="ConsPlusNonformat"/>
        <w:jc w:val="both"/>
      </w:pPr>
      <w:proofErr w:type="gramStart"/>
      <w:r>
        <w:t>предусмотренном</w:t>
      </w:r>
      <w:proofErr w:type="gramEnd"/>
      <w:r>
        <w:t xml:space="preserve">   законодательством   Российской   Федерации,  а  участники</w:t>
      </w:r>
    </w:p>
    <w:p w:rsidR="00017AC0" w:rsidRDefault="00017AC0">
      <w:pPr>
        <w:pStyle w:val="ConsPlusNonformat"/>
        <w:jc w:val="both"/>
      </w:pPr>
      <w:r>
        <w:t>конкурса - индивидуальные предприниматели не должны прекратить деятельность</w:t>
      </w:r>
    </w:p>
    <w:p w:rsidR="00017AC0" w:rsidRDefault="00017AC0">
      <w:pPr>
        <w:pStyle w:val="ConsPlusNonformat"/>
        <w:jc w:val="both"/>
      </w:pPr>
      <w:r>
        <w:t>в качестве индивидуального предпринимателя;</w:t>
      </w:r>
    </w:p>
    <w:p w:rsidR="00017AC0" w:rsidRDefault="00017AC0">
      <w:pPr>
        <w:pStyle w:val="ConsPlusNonformat"/>
        <w:jc w:val="both"/>
      </w:pPr>
      <w:r>
        <w:t xml:space="preserve">    в)   в   реестре   дисквалифицированных   лиц  отсутствуют  сведения  о</w:t>
      </w:r>
    </w:p>
    <w:p w:rsidR="00017AC0" w:rsidRDefault="00017AC0">
      <w:pPr>
        <w:pStyle w:val="ConsPlusNonformat"/>
        <w:jc w:val="both"/>
      </w:pPr>
      <w:r>
        <w:t xml:space="preserve">дисквалифицированных  руководителе,  членах  </w:t>
      </w:r>
      <w:proofErr w:type="gramStart"/>
      <w:r>
        <w:t>коллегиального</w:t>
      </w:r>
      <w:proofErr w:type="gramEnd"/>
      <w:r>
        <w:t xml:space="preserve"> исполнительного</w:t>
      </w:r>
    </w:p>
    <w:p w:rsidR="00017AC0" w:rsidRDefault="00017AC0">
      <w:pPr>
        <w:pStyle w:val="ConsPlusNonformat"/>
        <w:jc w:val="both"/>
      </w:pPr>
      <w:r>
        <w:t xml:space="preserve">органа,  </w:t>
      </w:r>
      <w:proofErr w:type="gramStart"/>
      <w:r>
        <w:t>лице</w:t>
      </w:r>
      <w:proofErr w:type="gramEnd"/>
      <w:r>
        <w:t>, исполняющем функции единоличного исполнительного органа, или</w:t>
      </w:r>
    </w:p>
    <w:p w:rsidR="00017AC0" w:rsidRDefault="00017AC0">
      <w:pPr>
        <w:pStyle w:val="ConsPlusNonformat"/>
        <w:jc w:val="both"/>
      </w:pPr>
      <w:proofErr w:type="gramStart"/>
      <w:r>
        <w:t>главном</w:t>
      </w:r>
      <w:proofErr w:type="gramEnd"/>
      <w:r>
        <w:t xml:space="preserve"> бухгалтере участника конкурса, являющегося юридическим лицом;</w:t>
      </w:r>
    </w:p>
    <w:p w:rsidR="00017AC0" w:rsidRDefault="00017AC0">
      <w:pPr>
        <w:pStyle w:val="ConsPlusNonformat"/>
        <w:jc w:val="both"/>
      </w:pPr>
      <w:r>
        <w:t xml:space="preserve">    г)  участники  конкурса  не  должны  являться иностранными юридическими</w:t>
      </w:r>
    </w:p>
    <w:p w:rsidR="00017AC0" w:rsidRDefault="00017AC0">
      <w:pPr>
        <w:pStyle w:val="ConsPlusNonformat"/>
        <w:jc w:val="both"/>
      </w:pPr>
      <w:r>
        <w:t xml:space="preserve">лицами,  а  также  российскими юридическими лицами, в </w:t>
      </w:r>
      <w:proofErr w:type="gramStart"/>
      <w:r>
        <w:t>уставном</w:t>
      </w:r>
      <w:proofErr w:type="gramEnd"/>
      <w:r>
        <w:t xml:space="preserve"> (складочном)</w:t>
      </w:r>
    </w:p>
    <w:p w:rsidR="00017AC0" w:rsidRDefault="00017AC0">
      <w:pPr>
        <w:pStyle w:val="ConsPlusNonformat"/>
        <w:jc w:val="both"/>
      </w:pPr>
      <w:proofErr w:type="gramStart"/>
      <w:r>
        <w:t>капитале</w:t>
      </w:r>
      <w:proofErr w:type="gramEnd"/>
      <w:r>
        <w:t xml:space="preserve">   которых   доля   участия  иностранных  юридических  лиц,  местом</w:t>
      </w:r>
    </w:p>
    <w:p w:rsidR="00017AC0" w:rsidRDefault="00017AC0">
      <w:pPr>
        <w:pStyle w:val="ConsPlusNonformat"/>
        <w:jc w:val="both"/>
      </w:pPr>
      <w:proofErr w:type="gramStart"/>
      <w:r>
        <w:t>регистрации</w:t>
      </w:r>
      <w:proofErr w:type="gramEnd"/>
      <w:r>
        <w:t xml:space="preserve">  которых  является  государство  или  территория,  включенные в</w:t>
      </w:r>
    </w:p>
    <w:p w:rsidR="00017AC0" w:rsidRDefault="00017AC0">
      <w:pPr>
        <w:pStyle w:val="ConsPlusNonformat"/>
        <w:jc w:val="both"/>
      </w:pPr>
      <w:r>
        <w:t>утвержденный   Министерством   финансов   Российской   Федерации   перечень</w:t>
      </w:r>
    </w:p>
    <w:p w:rsidR="00017AC0" w:rsidRDefault="00017AC0">
      <w:pPr>
        <w:pStyle w:val="ConsPlusNonformat"/>
        <w:jc w:val="both"/>
      </w:pPr>
      <w:r>
        <w:t>государств   и   территорий,   предоставляющих   льготный  налоговый  режим</w:t>
      </w:r>
    </w:p>
    <w:p w:rsidR="00017AC0" w:rsidRDefault="00017AC0">
      <w:pPr>
        <w:pStyle w:val="ConsPlusNonformat"/>
        <w:jc w:val="both"/>
      </w:pPr>
      <w:r>
        <w:t xml:space="preserve">налогообложения  и  (или)  не  </w:t>
      </w:r>
      <w:proofErr w:type="gramStart"/>
      <w:r>
        <w:t>предусматривающих</w:t>
      </w:r>
      <w:proofErr w:type="gramEnd"/>
      <w:r>
        <w:t xml:space="preserve"> раскрытия и предоставления</w:t>
      </w:r>
    </w:p>
    <w:p w:rsidR="00017AC0" w:rsidRDefault="00017AC0">
      <w:pPr>
        <w:pStyle w:val="ConsPlusNonformat"/>
        <w:jc w:val="both"/>
      </w:pPr>
      <w:r>
        <w:t xml:space="preserve">информации   при   проведении   финансовых   операций  (офшорные  зоны),  </w:t>
      </w:r>
      <w:proofErr w:type="gramStart"/>
      <w:r>
        <w:t>в</w:t>
      </w:r>
      <w:proofErr w:type="gramEnd"/>
    </w:p>
    <w:p w:rsidR="00017AC0" w:rsidRDefault="00017AC0">
      <w:pPr>
        <w:pStyle w:val="ConsPlusNonformat"/>
        <w:jc w:val="both"/>
      </w:pPr>
      <w:r>
        <w:t>совокупности превышает 50 процентов;</w:t>
      </w:r>
    </w:p>
    <w:p w:rsidR="00017AC0" w:rsidRDefault="00017AC0">
      <w:pPr>
        <w:pStyle w:val="ConsPlusNonformat"/>
        <w:jc w:val="both"/>
      </w:pPr>
      <w:r>
        <w:t xml:space="preserve">    д) участники конкурса не должны получать средства из областного бюджета</w:t>
      </w:r>
    </w:p>
    <w:p w:rsidR="00017AC0" w:rsidRDefault="00017AC0">
      <w:pPr>
        <w:pStyle w:val="ConsPlusNonformat"/>
        <w:jc w:val="both"/>
      </w:pPr>
      <w:r>
        <w:t>на  основании  иных  нормативных  правовых  актов  Томской области на цель,</w:t>
      </w:r>
    </w:p>
    <w:p w:rsidR="00017AC0" w:rsidRDefault="00017AC0">
      <w:pPr>
        <w:pStyle w:val="ConsPlusNonformat"/>
        <w:jc w:val="both"/>
      </w:pPr>
      <w:proofErr w:type="gramStart"/>
      <w:r>
        <w:t>установленную</w:t>
      </w:r>
      <w:proofErr w:type="gramEnd"/>
      <w:r>
        <w:t xml:space="preserve">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017AC0" w:rsidRDefault="00017AC0">
      <w:pPr>
        <w:pStyle w:val="ConsPlusNonformat"/>
        <w:jc w:val="both"/>
      </w:pPr>
      <w:r>
        <w:t xml:space="preserve">    е) у участника конкурса должна отсутствовать просроченная задолженность</w:t>
      </w:r>
    </w:p>
    <w:p w:rsidR="00017AC0" w:rsidRDefault="00017AC0">
      <w:pPr>
        <w:pStyle w:val="ConsPlusNonformat"/>
        <w:jc w:val="both"/>
      </w:pPr>
      <w:r>
        <w:t>по выплате заработной платы;</w:t>
      </w:r>
    </w:p>
    <w:p w:rsidR="00017AC0" w:rsidRDefault="00017AC0">
      <w:pPr>
        <w:pStyle w:val="ConsPlusNonformat"/>
        <w:jc w:val="both"/>
      </w:pPr>
      <w:r>
        <w:t xml:space="preserve">    2)  на  дату не ранее чем за 30 календарных дней до дня подачи заявки у</w:t>
      </w:r>
    </w:p>
    <w:p w:rsidR="00017AC0" w:rsidRDefault="00017AC0">
      <w:pPr>
        <w:pStyle w:val="ConsPlusNonformat"/>
        <w:jc w:val="both"/>
      </w:pPr>
      <w:r>
        <w:t xml:space="preserve">участников  конкурса  должна  отсутствовать  неисполненная  обязанность  </w:t>
      </w:r>
      <w:proofErr w:type="gramStart"/>
      <w:r>
        <w:t>по</w:t>
      </w:r>
      <w:proofErr w:type="gramEnd"/>
    </w:p>
    <w:p w:rsidR="00017AC0" w:rsidRDefault="00017AC0">
      <w:pPr>
        <w:pStyle w:val="ConsPlusNonformat"/>
        <w:jc w:val="both"/>
      </w:pPr>
      <w:r>
        <w:t>уплате  налогов,  сборов,  страховых  взносов,  пеней,  штрафов, процентов,</w:t>
      </w:r>
    </w:p>
    <w:p w:rsidR="00017AC0" w:rsidRDefault="00017AC0">
      <w:pPr>
        <w:pStyle w:val="ConsPlusNonformat"/>
        <w:jc w:val="both"/>
      </w:pPr>
      <w:r>
        <w:t>подлежащих уплате в соответствии с законодательством Российской Федерации о</w:t>
      </w:r>
    </w:p>
    <w:p w:rsidR="00017AC0" w:rsidRDefault="00017AC0">
      <w:pPr>
        <w:pStyle w:val="ConsPlusNonformat"/>
        <w:jc w:val="both"/>
      </w:pPr>
      <w:proofErr w:type="gramStart"/>
      <w:r>
        <w:t>налогах</w:t>
      </w:r>
      <w:proofErr w:type="gramEnd"/>
      <w:r>
        <w:t xml:space="preserve"> и сборах.</w:t>
      </w:r>
    </w:p>
    <w:p w:rsidR="00017AC0" w:rsidRDefault="00017AC0">
      <w:pPr>
        <w:pStyle w:val="ConsPlusNonformat"/>
        <w:jc w:val="both"/>
      </w:pPr>
      <w:r>
        <w:t xml:space="preserve">    2.    Настоящим    даю    согласие   на   публикацию   (размещение)   </w:t>
      </w:r>
      <w:proofErr w:type="gramStart"/>
      <w:r>
        <w:t>в</w:t>
      </w:r>
      <w:proofErr w:type="gramEnd"/>
    </w:p>
    <w:p w:rsidR="00017AC0" w:rsidRDefault="00017AC0">
      <w:pPr>
        <w:pStyle w:val="ConsPlusNonformat"/>
        <w:jc w:val="both"/>
      </w:pPr>
      <w:r>
        <w:t>информационно-телекоммуникационной  сети "Интернет" информации об участнике</w:t>
      </w:r>
    </w:p>
    <w:p w:rsidR="00017AC0" w:rsidRDefault="00017AC0">
      <w:pPr>
        <w:pStyle w:val="ConsPlusNonformat"/>
        <w:jc w:val="both"/>
      </w:pPr>
      <w:r>
        <w:t>конкурса,  о  подаваемой  заявке,  иной  информации  об участнике конкурса,</w:t>
      </w:r>
    </w:p>
    <w:p w:rsidR="00017AC0" w:rsidRDefault="00017AC0">
      <w:pPr>
        <w:pStyle w:val="ConsPlusNonformat"/>
        <w:jc w:val="both"/>
      </w:pPr>
      <w:r>
        <w:t>связанной с участием в конкурсе на предоставление субсидии.</w:t>
      </w:r>
    </w:p>
    <w:p w:rsidR="00017AC0" w:rsidRDefault="00017AC0">
      <w:pPr>
        <w:pStyle w:val="ConsPlusNonformat"/>
        <w:jc w:val="both"/>
      </w:pPr>
    </w:p>
    <w:p w:rsidR="00017AC0" w:rsidRDefault="00017AC0">
      <w:pPr>
        <w:pStyle w:val="ConsPlusNonformat"/>
        <w:jc w:val="both"/>
      </w:pPr>
      <w:r>
        <w:t xml:space="preserve">    3. Я &lt;*&gt;, _____________________________________________________________</w:t>
      </w:r>
    </w:p>
    <w:p w:rsidR="00017AC0" w:rsidRDefault="00017AC0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(последнее - при наличии)</w:t>
      </w:r>
      <w:proofErr w:type="gramEnd"/>
    </w:p>
    <w:p w:rsidR="00017AC0" w:rsidRDefault="00017AC0">
      <w:pPr>
        <w:pStyle w:val="ConsPlusNonformat"/>
        <w:jc w:val="both"/>
      </w:pPr>
      <w:r>
        <w:t xml:space="preserve">                               участника конкурса)</w:t>
      </w:r>
    </w:p>
    <w:p w:rsidR="00017AC0" w:rsidRDefault="00017AC0">
      <w:pPr>
        <w:pStyle w:val="ConsPlusNonformat"/>
        <w:jc w:val="both"/>
      </w:pPr>
      <w:r>
        <w:t xml:space="preserve">    даю  свое  согласие  Администрации  Томской области в лице Департамента</w:t>
      </w:r>
    </w:p>
    <w:p w:rsidR="00017AC0" w:rsidRDefault="00017AC0">
      <w:pPr>
        <w:pStyle w:val="ConsPlusNonformat"/>
        <w:jc w:val="both"/>
      </w:pPr>
      <w:r>
        <w:t xml:space="preserve">потребительского  рынка  Администрации  Томской  области, расположенного </w:t>
      </w:r>
      <w:proofErr w:type="gramStart"/>
      <w:r>
        <w:t>по</w:t>
      </w:r>
      <w:proofErr w:type="gramEnd"/>
    </w:p>
    <w:p w:rsidR="00017AC0" w:rsidRDefault="00017AC0">
      <w:pPr>
        <w:pStyle w:val="ConsPlusNonformat"/>
        <w:jc w:val="both"/>
      </w:pPr>
      <w:proofErr w:type="gramStart"/>
      <w:r>
        <w:t>адресу:   г.   Томск,  пл.  Ленина,  д.  6,  на  обработку  (сбор,  запись,</w:t>
      </w:r>
      <w:proofErr w:type="gramEnd"/>
    </w:p>
    <w:p w:rsidR="00017AC0" w:rsidRDefault="00017AC0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017AC0" w:rsidRDefault="00017AC0">
      <w:pPr>
        <w:pStyle w:val="ConsPlusNonformat"/>
        <w:jc w:val="both"/>
      </w:pPr>
      <w:proofErr w:type="gramStart"/>
      <w:r>
        <w:t>извлечение,   использование,   передачу  (распространение,  предоставление,</w:t>
      </w:r>
      <w:proofErr w:type="gramEnd"/>
    </w:p>
    <w:p w:rsidR="00017AC0" w:rsidRDefault="00017AC0">
      <w:pPr>
        <w:pStyle w:val="ConsPlusNonformat"/>
        <w:jc w:val="both"/>
      </w:pPr>
      <w:proofErr w:type="gramStart"/>
      <w:r>
        <w:t>доступ),  обезличивание,  блокирование,  удаление,  уничтожение)  следующих</w:t>
      </w:r>
      <w:proofErr w:type="gramEnd"/>
    </w:p>
    <w:p w:rsidR="00017AC0" w:rsidRDefault="00017AC0">
      <w:pPr>
        <w:pStyle w:val="ConsPlusNonformat"/>
        <w:jc w:val="both"/>
      </w:pPr>
      <w:r>
        <w:t>персональных данных:</w:t>
      </w:r>
    </w:p>
    <w:p w:rsidR="00017AC0" w:rsidRDefault="00017AC0">
      <w:pPr>
        <w:pStyle w:val="ConsPlusNonformat"/>
        <w:jc w:val="both"/>
      </w:pPr>
      <w:r>
        <w:t xml:space="preserve">    фамилия, имя, отчество (последнее - при наличии);</w:t>
      </w:r>
    </w:p>
    <w:p w:rsidR="00017AC0" w:rsidRDefault="00017AC0">
      <w:pPr>
        <w:pStyle w:val="ConsPlusNonformat"/>
        <w:jc w:val="both"/>
      </w:pPr>
      <w:r>
        <w:t xml:space="preserve">    номер телефона;</w:t>
      </w:r>
    </w:p>
    <w:p w:rsidR="00017AC0" w:rsidRDefault="00017AC0">
      <w:pPr>
        <w:pStyle w:val="ConsPlusNonformat"/>
        <w:jc w:val="both"/>
      </w:pPr>
      <w:r>
        <w:t xml:space="preserve">    адрес места жительства;</w:t>
      </w:r>
    </w:p>
    <w:p w:rsidR="00017AC0" w:rsidRDefault="00017AC0">
      <w:pPr>
        <w:pStyle w:val="ConsPlusNonformat"/>
        <w:jc w:val="both"/>
      </w:pPr>
      <w:r>
        <w:t xml:space="preserve">    идентификационный номер налогоплательщика.</w:t>
      </w:r>
    </w:p>
    <w:p w:rsidR="00017AC0" w:rsidRDefault="00017AC0">
      <w:pPr>
        <w:pStyle w:val="ConsPlusNonformat"/>
        <w:jc w:val="both"/>
      </w:pPr>
      <w:r>
        <w:t xml:space="preserve">    Цель  обработки  персональных данных - получение субсидии на возмещение</w:t>
      </w:r>
    </w:p>
    <w:p w:rsidR="00017AC0" w:rsidRDefault="00017AC0">
      <w:pPr>
        <w:pStyle w:val="ConsPlusNonformat"/>
        <w:jc w:val="both"/>
      </w:pPr>
      <w:r>
        <w:t xml:space="preserve">части  затрат,  связанных  с  реализацией  бизнес-проекта, </w:t>
      </w:r>
      <w:proofErr w:type="gramStart"/>
      <w:r>
        <w:t>направленного</w:t>
      </w:r>
      <w:proofErr w:type="gramEnd"/>
      <w:r>
        <w:t xml:space="preserve"> на</w:t>
      </w:r>
    </w:p>
    <w:p w:rsidR="00017AC0" w:rsidRDefault="00017AC0">
      <w:pPr>
        <w:pStyle w:val="ConsPlusNonformat"/>
        <w:jc w:val="both"/>
      </w:pPr>
      <w:r>
        <w:t xml:space="preserve">развитие  сферы  заготовки  и  переработки  дикорастущего, пищевого сырья </w:t>
      </w:r>
      <w:proofErr w:type="gramStart"/>
      <w:r>
        <w:t>в</w:t>
      </w:r>
      <w:proofErr w:type="gramEnd"/>
    </w:p>
    <w:p w:rsidR="00017AC0" w:rsidRDefault="00017AC0">
      <w:pPr>
        <w:pStyle w:val="ConsPlusNonformat"/>
        <w:jc w:val="both"/>
      </w:pPr>
      <w:r>
        <w:t>Томской области.</w:t>
      </w:r>
    </w:p>
    <w:p w:rsidR="00017AC0" w:rsidRDefault="00017AC0">
      <w:pPr>
        <w:pStyle w:val="ConsPlusNonformat"/>
        <w:jc w:val="both"/>
      </w:pPr>
      <w:r>
        <w:t xml:space="preserve">    Обработка  персональных  данных  с указанной целью может осуществляться</w:t>
      </w:r>
    </w:p>
    <w:p w:rsidR="00017AC0" w:rsidRDefault="00017AC0">
      <w:pPr>
        <w:pStyle w:val="ConsPlusNonformat"/>
        <w:jc w:val="both"/>
      </w:pPr>
      <w:r>
        <w:t>неопределенный  срок, если иное не установлено законодательством Российской</w:t>
      </w:r>
    </w:p>
    <w:p w:rsidR="00017AC0" w:rsidRDefault="00017AC0">
      <w:pPr>
        <w:pStyle w:val="ConsPlusNonformat"/>
        <w:jc w:val="both"/>
      </w:pPr>
      <w:r>
        <w:t>Федерации. Обработка персональных данных может быть как автоматизированная,</w:t>
      </w:r>
    </w:p>
    <w:p w:rsidR="00017AC0" w:rsidRDefault="00017AC0">
      <w:pPr>
        <w:pStyle w:val="ConsPlusNonformat"/>
        <w:jc w:val="both"/>
      </w:pPr>
      <w:r>
        <w:t>так и без использования средств автоматизации.</w:t>
      </w:r>
    </w:p>
    <w:p w:rsidR="00017AC0" w:rsidRDefault="00017AC0">
      <w:pPr>
        <w:pStyle w:val="ConsPlusNonformat"/>
        <w:jc w:val="both"/>
      </w:pPr>
      <w:r>
        <w:t xml:space="preserve">    Настоящее  согласие  выдано  без ограничения срока его действия и может</w:t>
      </w:r>
    </w:p>
    <w:p w:rsidR="00017AC0" w:rsidRDefault="00017AC0">
      <w:pPr>
        <w:pStyle w:val="ConsPlusNonformat"/>
        <w:jc w:val="both"/>
      </w:pPr>
      <w:r>
        <w:t>быть  отозвано по письменному заявлению, направленному в адрес Департамента</w:t>
      </w:r>
    </w:p>
    <w:p w:rsidR="00017AC0" w:rsidRDefault="00017AC0">
      <w:pPr>
        <w:pStyle w:val="ConsPlusNonformat"/>
        <w:jc w:val="both"/>
      </w:pPr>
      <w:r>
        <w:t>потребительского рынка Администрации Томской области _____________________.</w:t>
      </w:r>
    </w:p>
    <w:p w:rsidR="00017AC0" w:rsidRDefault="00017AC0">
      <w:pPr>
        <w:pStyle w:val="ConsPlusNonformat"/>
        <w:jc w:val="both"/>
      </w:pPr>
      <w:r>
        <w:t xml:space="preserve">                                                          (Подпись)</w:t>
      </w:r>
    </w:p>
    <w:p w:rsidR="00017AC0" w:rsidRDefault="00017AC0">
      <w:pPr>
        <w:pStyle w:val="ConsPlusNonformat"/>
        <w:jc w:val="both"/>
      </w:pPr>
    </w:p>
    <w:p w:rsidR="00017AC0" w:rsidRDefault="00017AC0">
      <w:pPr>
        <w:pStyle w:val="ConsPlusNonformat"/>
        <w:jc w:val="both"/>
      </w:pPr>
      <w:r>
        <w:t xml:space="preserve">    --------------------------------</w:t>
      </w:r>
    </w:p>
    <w:p w:rsidR="00017AC0" w:rsidRDefault="00017AC0">
      <w:pPr>
        <w:pStyle w:val="ConsPlusNonformat"/>
        <w:jc w:val="both"/>
      </w:pPr>
      <w:r>
        <w:t xml:space="preserve">    &lt;*&gt; Для физических лиц.</w:t>
      </w:r>
    </w:p>
    <w:p w:rsidR="00017AC0" w:rsidRDefault="00017AC0">
      <w:pPr>
        <w:pStyle w:val="ConsPlusNonformat"/>
        <w:jc w:val="both"/>
      </w:pPr>
    </w:p>
    <w:p w:rsidR="00017AC0" w:rsidRDefault="00017AC0">
      <w:pPr>
        <w:pStyle w:val="ConsPlusNonformat"/>
        <w:jc w:val="both"/>
      </w:pPr>
      <w:r>
        <w:t xml:space="preserve">    4.  Даю  согласие  на  осуществление Департаментом </w:t>
      </w:r>
      <w:proofErr w:type="gramStart"/>
      <w:r>
        <w:t>финансово-ресурсного</w:t>
      </w:r>
      <w:proofErr w:type="gramEnd"/>
    </w:p>
    <w:p w:rsidR="00017AC0" w:rsidRDefault="00017AC0">
      <w:pPr>
        <w:pStyle w:val="ConsPlusNonformat"/>
        <w:jc w:val="both"/>
      </w:pPr>
      <w:r>
        <w:t>обеспечения  Администрации  Томской  области  и  органами  государственного</w:t>
      </w:r>
    </w:p>
    <w:p w:rsidR="00017AC0" w:rsidRDefault="00017AC0">
      <w:pPr>
        <w:pStyle w:val="ConsPlusNonformat"/>
        <w:jc w:val="both"/>
      </w:pPr>
      <w:r>
        <w:t>финансового  контроля  проверок  соблюдения  мною  условий,  цели и порядка</w:t>
      </w:r>
    </w:p>
    <w:p w:rsidR="00017AC0" w:rsidRDefault="00017AC0">
      <w:pPr>
        <w:pStyle w:val="ConsPlusNonformat"/>
        <w:jc w:val="both"/>
      </w:pPr>
      <w:r>
        <w:t>предоставления субсидии на возмещение части затрат, связанных с реализацией</w:t>
      </w:r>
    </w:p>
    <w:p w:rsidR="00017AC0" w:rsidRDefault="00017AC0">
      <w:pPr>
        <w:pStyle w:val="ConsPlusNonformat"/>
        <w:jc w:val="both"/>
      </w:pPr>
      <w:r>
        <w:t xml:space="preserve">бизнес-проекта,  </w:t>
      </w:r>
      <w:proofErr w:type="gramStart"/>
      <w:r>
        <w:t>направленного</w:t>
      </w:r>
      <w:proofErr w:type="gramEnd"/>
      <w:r>
        <w:t xml:space="preserve">  на  развитие  сферы заготовки и переработки</w:t>
      </w:r>
    </w:p>
    <w:p w:rsidR="00017AC0" w:rsidRDefault="00017AC0">
      <w:pPr>
        <w:pStyle w:val="ConsPlusNonformat"/>
        <w:jc w:val="both"/>
      </w:pPr>
      <w:r>
        <w:t>дикорастущего, пищевого сырья в Томской области.</w:t>
      </w:r>
    </w:p>
    <w:p w:rsidR="00017AC0" w:rsidRDefault="00017AC0">
      <w:pPr>
        <w:pStyle w:val="ConsPlusNonformat"/>
        <w:jc w:val="both"/>
      </w:pPr>
    </w:p>
    <w:p w:rsidR="00017AC0" w:rsidRDefault="00017AC0">
      <w:pPr>
        <w:pStyle w:val="ConsPlusNonformat"/>
        <w:jc w:val="both"/>
      </w:pPr>
      <w:r>
        <w:t>К заявке прилагаются следующие документы на ____ л. в ____ экз.:</w:t>
      </w:r>
    </w:p>
    <w:p w:rsidR="00017AC0" w:rsidRDefault="00017AC0">
      <w:pPr>
        <w:pStyle w:val="ConsPlusNonformat"/>
        <w:jc w:val="both"/>
      </w:pPr>
      <w:r>
        <w:t xml:space="preserve">    1. ___________________________________________________________________.</w:t>
      </w:r>
    </w:p>
    <w:p w:rsidR="00017AC0" w:rsidRDefault="00017AC0">
      <w:pPr>
        <w:pStyle w:val="ConsPlusNonformat"/>
        <w:jc w:val="both"/>
      </w:pPr>
      <w:r>
        <w:t xml:space="preserve">    2. ___________________________________________________________________.</w:t>
      </w:r>
    </w:p>
    <w:p w:rsidR="00017AC0" w:rsidRDefault="00017AC0">
      <w:pPr>
        <w:pStyle w:val="ConsPlusNonformat"/>
        <w:jc w:val="both"/>
      </w:pPr>
      <w:r>
        <w:t xml:space="preserve">    ... __________________________________________________________________.</w:t>
      </w:r>
    </w:p>
    <w:p w:rsidR="00017AC0" w:rsidRDefault="00017AC0">
      <w:pPr>
        <w:pStyle w:val="ConsPlusNonformat"/>
        <w:jc w:val="both"/>
      </w:pPr>
    </w:p>
    <w:p w:rsidR="00017AC0" w:rsidRDefault="00017AC0">
      <w:pPr>
        <w:pStyle w:val="ConsPlusNonformat"/>
        <w:jc w:val="both"/>
      </w:pPr>
      <w:r>
        <w:t>Руководитель юридического лица,</w:t>
      </w:r>
    </w:p>
    <w:p w:rsidR="00017AC0" w:rsidRDefault="00017AC0">
      <w:pPr>
        <w:pStyle w:val="ConsPlusNonformat"/>
        <w:jc w:val="both"/>
      </w:pPr>
      <w:r>
        <w:t>индивидуальный предприниматель _____________/______________________________</w:t>
      </w:r>
    </w:p>
    <w:p w:rsidR="00017AC0" w:rsidRDefault="00017AC0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(Подпись)     (Фамилия, имя, отчество</w:t>
      </w:r>
      <w:proofErr w:type="gramEnd"/>
    </w:p>
    <w:p w:rsidR="00017AC0" w:rsidRDefault="00017AC0">
      <w:pPr>
        <w:pStyle w:val="ConsPlusNonformat"/>
        <w:jc w:val="both"/>
      </w:pPr>
      <w:r>
        <w:t xml:space="preserve">                                              (последнее - при наличии))</w:t>
      </w:r>
    </w:p>
    <w:p w:rsidR="00017AC0" w:rsidRDefault="00017AC0">
      <w:pPr>
        <w:pStyle w:val="ConsPlusNonformat"/>
        <w:jc w:val="both"/>
      </w:pPr>
    </w:p>
    <w:p w:rsidR="00017AC0" w:rsidRDefault="00017AC0">
      <w:pPr>
        <w:pStyle w:val="ConsPlusNonformat"/>
        <w:jc w:val="both"/>
      </w:pPr>
      <w:r>
        <w:t>М.П. (при наличии)</w:t>
      </w: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jc w:val="right"/>
        <w:outlineLvl w:val="1"/>
      </w:pPr>
      <w:r>
        <w:t>Приложение N 2</w:t>
      </w:r>
    </w:p>
    <w:p w:rsidR="00017AC0" w:rsidRDefault="00017AC0">
      <w:pPr>
        <w:pStyle w:val="ConsPlusNormal"/>
        <w:jc w:val="right"/>
      </w:pPr>
      <w:r>
        <w:t>к Порядку</w:t>
      </w:r>
    </w:p>
    <w:p w:rsidR="00017AC0" w:rsidRDefault="00017AC0">
      <w:pPr>
        <w:pStyle w:val="ConsPlusNormal"/>
        <w:jc w:val="right"/>
      </w:pPr>
      <w:r>
        <w:t>предоставления субсидий на возмещение части затрат,</w:t>
      </w:r>
    </w:p>
    <w:p w:rsidR="00017AC0" w:rsidRDefault="00017AC0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реализацией бизнес-проектов, направленных</w:t>
      </w:r>
    </w:p>
    <w:p w:rsidR="00017AC0" w:rsidRDefault="00017AC0">
      <w:pPr>
        <w:pStyle w:val="ConsPlusNormal"/>
        <w:jc w:val="right"/>
      </w:pPr>
      <w:r>
        <w:t xml:space="preserve">на развитие сферы заготовки и переработки </w:t>
      </w:r>
      <w:proofErr w:type="gramStart"/>
      <w:r>
        <w:t>дикорастущего</w:t>
      </w:r>
      <w:proofErr w:type="gramEnd"/>
      <w:r>
        <w:t>,</w:t>
      </w:r>
    </w:p>
    <w:p w:rsidR="00017AC0" w:rsidRDefault="00017AC0">
      <w:pPr>
        <w:pStyle w:val="ConsPlusNormal"/>
        <w:jc w:val="right"/>
      </w:pPr>
      <w:r>
        <w:t>пищевого сырья в Томской области</w:t>
      </w: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nformat"/>
        <w:jc w:val="both"/>
      </w:pPr>
      <w:r>
        <w:t>Форма</w:t>
      </w:r>
    </w:p>
    <w:p w:rsidR="00017AC0" w:rsidRDefault="00017AC0">
      <w:pPr>
        <w:pStyle w:val="ConsPlusNonformat"/>
        <w:jc w:val="both"/>
      </w:pPr>
    </w:p>
    <w:p w:rsidR="00017AC0" w:rsidRDefault="00017AC0">
      <w:pPr>
        <w:pStyle w:val="ConsPlusNonformat"/>
        <w:jc w:val="both"/>
      </w:pPr>
      <w:bookmarkStart w:id="18" w:name="P403"/>
      <w:bookmarkEnd w:id="18"/>
      <w:r>
        <w:t xml:space="preserve">    Расчет субсидии на возмещение части затрат, связанных с реализацией</w:t>
      </w:r>
    </w:p>
    <w:p w:rsidR="00017AC0" w:rsidRDefault="00017AC0">
      <w:pPr>
        <w:pStyle w:val="ConsPlusNonformat"/>
        <w:jc w:val="both"/>
      </w:pPr>
      <w:r>
        <w:t xml:space="preserve">  бизнес-проекта, </w:t>
      </w:r>
      <w:proofErr w:type="gramStart"/>
      <w:r>
        <w:t>направленного</w:t>
      </w:r>
      <w:proofErr w:type="gramEnd"/>
      <w:r>
        <w:t xml:space="preserve"> на развитие сферы заготовки и переработки</w:t>
      </w:r>
    </w:p>
    <w:p w:rsidR="00017AC0" w:rsidRDefault="00017AC0">
      <w:pPr>
        <w:pStyle w:val="ConsPlusNonformat"/>
        <w:jc w:val="both"/>
      </w:pPr>
      <w:r>
        <w:t xml:space="preserve">    дикорастущего, пищевого сырья в Томской области (далее - субсидия)</w:t>
      </w:r>
    </w:p>
    <w:p w:rsidR="00017AC0" w:rsidRDefault="00017AC0">
      <w:pPr>
        <w:pStyle w:val="ConsPlusNonformat"/>
        <w:jc w:val="both"/>
      </w:pPr>
    </w:p>
    <w:p w:rsidR="00017AC0" w:rsidRDefault="00017AC0">
      <w:pPr>
        <w:pStyle w:val="ConsPlusNonformat"/>
        <w:jc w:val="both"/>
      </w:pPr>
      <w:r>
        <w:t>___________________________________________________________________________</w:t>
      </w:r>
    </w:p>
    <w:p w:rsidR="00017AC0" w:rsidRDefault="00017AC0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017AC0" w:rsidRDefault="00017AC0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017AC0" w:rsidRDefault="00017AC0">
      <w:pPr>
        <w:pStyle w:val="ConsPlusNonformat"/>
        <w:jc w:val="both"/>
      </w:pPr>
    </w:p>
    <w:p w:rsidR="00017AC0" w:rsidRDefault="00017AC0">
      <w:pPr>
        <w:pStyle w:val="ConsPlusNonformat"/>
        <w:jc w:val="both"/>
      </w:pPr>
      <w:r>
        <w:t>___________________________________________________________________________</w:t>
      </w:r>
    </w:p>
    <w:p w:rsidR="00017AC0" w:rsidRDefault="00017AC0">
      <w:pPr>
        <w:pStyle w:val="ConsPlusNonformat"/>
        <w:jc w:val="both"/>
      </w:pPr>
      <w:r>
        <w:t xml:space="preserve">                       (Наименование </w:t>
      </w:r>
      <w:proofErr w:type="gramStart"/>
      <w:r>
        <w:t>бизнес-проекта</w:t>
      </w:r>
      <w:proofErr w:type="gramEnd"/>
      <w:r>
        <w:t>)</w:t>
      </w:r>
    </w:p>
    <w:p w:rsidR="00017AC0" w:rsidRDefault="00017AC0">
      <w:pPr>
        <w:pStyle w:val="ConsPlusNonformat"/>
        <w:jc w:val="both"/>
      </w:pPr>
      <w:r>
        <w:t>___________________________________________________________________________</w:t>
      </w:r>
    </w:p>
    <w:p w:rsidR="00017AC0" w:rsidRDefault="00017AC0">
      <w:pPr>
        <w:pStyle w:val="ConsPlusNonformat"/>
        <w:jc w:val="both"/>
      </w:pPr>
    </w:p>
    <w:p w:rsidR="00017AC0" w:rsidRDefault="00017AC0">
      <w:pPr>
        <w:pStyle w:val="ConsPlusNonformat"/>
        <w:jc w:val="both"/>
      </w:pPr>
      <w:r>
        <w:t>по состоянию на _____ _______________ 20__ г.</w:t>
      </w:r>
    </w:p>
    <w:p w:rsidR="00017AC0" w:rsidRDefault="00017A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11"/>
        <w:gridCol w:w="2211"/>
        <w:gridCol w:w="2324"/>
      </w:tblGrid>
      <w:tr w:rsidR="00017AC0">
        <w:tc>
          <w:tcPr>
            <w:tcW w:w="2268" w:type="dxa"/>
            <w:vAlign w:val="center"/>
          </w:tcPr>
          <w:p w:rsidR="00017AC0" w:rsidRDefault="00017AC0">
            <w:pPr>
              <w:pStyle w:val="ConsPlusNormal"/>
              <w:jc w:val="center"/>
            </w:pPr>
            <w:r>
              <w:t>Наименование приобретенного оборудования</w:t>
            </w:r>
          </w:p>
        </w:tc>
        <w:tc>
          <w:tcPr>
            <w:tcW w:w="2211" w:type="dxa"/>
            <w:vAlign w:val="center"/>
          </w:tcPr>
          <w:p w:rsidR="00017AC0" w:rsidRDefault="00017AC0">
            <w:pPr>
              <w:pStyle w:val="ConsPlusNormal"/>
              <w:jc w:val="center"/>
            </w:pPr>
            <w:r>
              <w:t>Размер понесенных затрат без налога на добавленную стоимость (НДС), в рублях</w:t>
            </w:r>
          </w:p>
        </w:tc>
        <w:tc>
          <w:tcPr>
            <w:tcW w:w="2211" w:type="dxa"/>
            <w:vAlign w:val="center"/>
          </w:tcPr>
          <w:p w:rsidR="00017AC0" w:rsidRDefault="00017AC0">
            <w:pPr>
              <w:pStyle w:val="ConsPlusNormal"/>
              <w:jc w:val="center"/>
            </w:pPr>
            <w:r>
              <w:t>Реквизиты платежного документа, подтверждающего затраты</w:t>
            </w:r>
          </w:p>
        </w:tc>
        <w:tc>
          <w:tcPr>
            <w:tcW w:w="2324" w:type="dxa"/>
            <w:vAlign w:val="center"/>
          </w:tcPr>
          <w:p w:rsidR="00017AC0" w:rsidRDefault="00017AC0">
            <w:pPr>
              <w:pStyle w:val="ConsPlusNormal"/>
              <w:jc w:val="center"/>
            </w:pPr>
            <w:r>
              <w:t>Размер субсидии</w:t>
            </w:r>
          </w:p>
          <w:p w:rsidR="00017AC0" w:rsidRDefault="00017AC0">
            <w:pPr>
              <w:pStyle w:val="ConsPlusNormal"/>
              <w:jc w:val="center"/>
            </w:pPr>
            <w:r>
              <w:t>(в рублях)</w:t>
            </w:r>
          </w:p>
          <w:p w:rsidR="00017AC0" w:rsidRDefault="00017AC0">
            <w:pPr>
              <w:pStyle w:val="ConsPlusNormal"/>
              <w:jc w:val="center"/>
            </w:pPr>
            <w:r>
              <w:t>(</w:t>
            </w:r>
            <w:hyperlink w:anchor="P424" w:history="1">
              <w:r>
                <w:rPr>
                  <w:color w:val="0000FF"/>
                </w:rPr>
                <w:t>графа 2</w:t>
              </w:r>
            </w:hyperlink>
            <w:r>
              <w:t xml:space="preserve"> x 0,5) &lt;= 1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</w:tr>
      <w:tr w:rsidR="00017AC0">
        <w:tc>
          <w:tcPr>
            <w:tcW w:w="2268" w:type="dxa"/>
            <w:vAlign w:val="center"/>
          </w:tcPr>
          <w:p w:rsidR="00017AC0" w:rsidRDefault="00017A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center"/>
          </w:tcPr>
          <w:p w:rsidR="00017AC0" w:rsidRDefault="00017AC0">
            <w:pPr>
              <w:pStyle w:val="ConsPlusNormal"/>
              <w:jc w:val="center"/>
            </w:pPr>
            <w:bookmarkStart w:id="19" w:name="P424"/>
            <w:bookmarkEnd w:id="19"/>
            <w:r>
              <w:t>2</w:t>
            </w:r>
          </w:p>
        </w:tc>
        <w:tc>
          <w:tcPr>
            <w:tcW w:w="2211" w:type="dxa"/>
            <w:vAlign w:val="center"/>
          </w:tcPr>
          <w:p w:rsidR="00017AC0" w:rsidRDefault="00017A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017AC0" w:rsidRDefault="00017AC0">
            <w:pPr>
              <w:pStyle w:val="ConsPlusNormal"/>
              <w:jc w:val="center"/>
            </w:pPr>
            <w:r>
              <w:t>4</w:t>
            </w:r>
          </w:p>
        </w:tc>
      </w:tr>
      <w:tr w:rsidR="00017AC0">
        <w:tc>
          <w:tcPr>
            <w:tcW w:w="2268" w:type="dxa"/>
          </w:tcPr>
          <w:p w:rsidR="00017AC0" w:rsidRDefault="00017AC0">
            <w:pPr>
              <w:pStyle w:val="ConsPlusNormal"/>
            </w:pPr>
          </w:p>
        </w:tc>
        <w:tc>
          <w:tcPr>
            <w:tcW w:w="2211" w:type="dxa"/>
          </w:tcPr>
          <w:p w:rsidR="00017AC0" w:rsidRDefault="00017AC0">
            <w:pPr>
              <w:pStyle w:val="ConsPlusNormal"/>
            </w:pPr>
          </w:p>
        </w:tc>
        <w:tc>
          <w:tcPr>
            <w:tcW w:w="2211" w:type="dxa"/>
          </w:tcPr>
          <w:p w:rsidR="00017AC0" w:rsidRDefault="00017AC0">
            <w:pPr>
              <w:pStyle w:val="ConsPlusNormal"/>
            </w:pPr>
          </w:p>
        </w:tc>
        <w:tc>
          <w:tcPr>
            <w:tcW w:w="2324" w:type="dxa"/>
          </w:tcPr>
          <w:p w:rsidR="00017AC0" w:rsidRDefault="00017AC0">
            <w:pPr>
              <w:pStyle w:val="ConsPlusNormal"/>
            </w:pPr>
          </w:p>
        </w:tc>
      </w:tr>
      <w:tr w:rsidR="00017AC0">
        <w:tc>
          <w:tcPr>
            <w:tcW w:w="2268" w:type="dxa"/>
          </w:tcPr>
          <w:p w:rsidR="00017AC0" w:rsidRDefault="00017AC0">
            <w:pPr>
              <w:pStyle w:val="ConsPlusNormal"/>
            </w:pPr>
          </w:p>
        </w:tc>
        <w:tc>
          <w:tcPr>
            <w:tcW w:w="2211" w:type="dxa"/>
          </w:tcPr>
          <w:p w:rsidR="00017AC0" w:rsidRDefault="00017AC0">
            <w:pPr>
              <w:pStyle w:val="ConsPlusNormal"/>
            </w:pPr>
          </w:p>
        </w:tc>
        <w:tc>
          <w:tcPr>
            <w:tcW w:w="2211" w:type="dxa"/>
          </w:tcPr>
          <w:p w:rsidR="00017AC0" w:rsidRDefault="00017AC0">
            <w:pPr>
              <w:pStyle w:val="ConsPlusNormal"/>
            </w:pPr>
          </w:p>
        </w:tc>
        <w:tc>
          <w:tcPr>
            <w:tcW w:w="2324" w:type="dxa"/>
          </w:tcPr>
          <w:p w:rsidR="00017AC0" w:rsidRDefault="00017AC0">
            <w:pPr>
              <w:pStyle w:val="ConsPlusNormal"/>
            </w:pPr>
          </w:p>
        </w:tc>
      </w:tr>
      <w:tr w:rsidR="00017AC0">
        <w:tc>
          <w:tcPr>
            <w:tcW w:w="2268" w:type="dxa"/>
          </w:tcPr>
          <w:p w:rsidR="00017AC0" w:rsidRDefault="00017AC0">
            <w:pPr>
              <w:pStyle w:val="ConsPlusNormal"/>
            </w:pPr>
          </w:p>
        </w:tc>
        <w:tc>
          <w:tcPr>
            <w:tcW w:w="2211" w:type="dxa"/>
          </w:tcPr>
          <w:p w:rsidR="00017AC0" w:rsidRDefault="00017AC0">
            <w:pPr>
              <w:pStyle w:val="ConsPlusNormal"/>
            </w:pPr>
          </w:p>
        </w:tc>
        <w:tc>
          <w:tcPr>
            <w:tcW w:w="2211" w:type="dxa"/>
          </w:tcPr>
          <w:p w:rsidR="00017AC0" w:rsidRDefault="00017AC0">
            <w:pPr>
              <w:pStyle w:val="ConsPlusNormal"/>
            </w:pPr>
          </w:p>
        </w:tc>
        <w:tc>
          <w:tcPr>
            <w:tcW w:w="2324" w:type="dxa"/>
          </w:tcPr>
          <w:p w:rsidR="00017AC0" w:rsidRDefault="00017AC0">
            <w:pPr>
              <w:pStyle w:val="ConsPlusNormal"/>
            </w:pPr>
          </w:p>
        </w:tc>
      </w:tr>
    </w:tbl>
    <w:p w:rsidR="00017AC0" w:rsidRDefault="00017AC0">
      <w:pPr>
        <w:pStyle w:val="ConsPlusNormal"/>
        <w:jc w:val="both"/>
      </w:pPr>
    </w:p>
    <w:p w:rsidR="00017AC0" w:rsidRDefault="00017AC0">
      <w:pPr>
        <w:pStyle w:val="ConsPlusNonformat"/>
        <w:jc w:val="both"/>
      </w:pPr>
      <w:r>
        <w:t>Приложение:</w:t>
      </w:r>
    </w:p>
    <w:p w:rsidR="00017AC0" w:rsidRDefault="00017AC0">
      <w:pPr>
        <w:pStyle w:val="ConsPlusNonformat"/>
        <w:jc w:val="both"/>
      </w:pPr>
      <w:r>
        <w:t>___________________________________________________________________________</w:t>
      </w:r>
    </w:p>
    <w:p w:rsidR="00017AC0" w:rsidRDefault="00017AC0">
      <w:pPr>
        <w:pStyle w:val="ConsPlusNonformat"/>
        <w:jc w:val="both"/>
      </w:pPr>
      <w:r>
        <w:t>Руководитель юридического лица,</w:t>
      </w:r>
    </w:p>
    <w:p w:rsidR="00017AC0" w:rsidRDefault="00017AC0">
      <w:pPr>
        <w:pStyle w:val="ConsPlusNonformat"/>
        <w:jc w:val="both"/>
      </w:pPr>
      <w:r>
        <w:t>индивидуальный предприниматель __________/ ________________________________</w:t>
      </w:r>
    </w:p>
    <w:p w:rsidR="00017AC0" w:rsidRDefault="00017AC0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(Подпись)      (Фамилия, имя, отчество</w:t>
      </w:r>
      <w:proofErr w:type="gramEnd"/>
    </w:p>
    <w:p w:rsidR="00017AC0" w:rsidRDefault="00017AC0">
      <w:pPr>
        <w:pStyle w:val="ConsPlusNonformat"/>
        <w:jc w:val="both"/>
      </w:pPr>
      <w:r>
        <w:t xml:space="preserve">                                             (последнее - при наличии))</w:t>
      </w:r>
    </w:p>
    <w:p w:rsidR="00017AC0" w:rsidRDefault="00017AC0">
      <w:pPr>
        <w:pStyle w:val="ConsPlusNonformat"/>
        <w:jc w:val="both"/>
      </w:pPr>
    </w:p>
    <w:p w:rsidR="00017AC0" w:rsidRDefault="00017AC0">
      <w:pPr>
        <w:pStyle w:val="ConsPlusNonformat"/>
        <w:jc w:val="both"/>
      </w:pPr>
      <w:r>
        <w:t xml:space="preserve">    Главный бухгалтер ___________/ ________________________________________</w:t>
      </w:r>
    </w:p>
    <w:p w:rsidR="00017AC0" w:rsidRDefault="00017AC0">
      <w:pPr>
        <w:pStyle w:val="ConsPlusNonformat"/>
        <w:jc w:val="both"/>
      </w:pPr>
      <w:r>
        <w:t xml:space="preserve">                       </w:t>
      </w:r>
      <w:proofErr w:type="gramStart"/>
      <w:r>
        <w:t>(Подпись)          (Фамилия, имя, отчество</w:t>
      </w:r>
      <w:proofErr w:type="gramEnd"/>
    </w:p>
    <w:p w:rsidR="00017AC0" w:rsidRDefault="00017AC0">
      <w:pPr>
        <w:pStyle w:val="ConsPlusNonformat"/>
        <w:jc w:val="both"/>
      </w:pPr>
      <w:r>
        <w:t xml:space="preserve">                                         (последнее - при наличии))</w:t>
      </w:r>
    </w:p>
    <w:p w:rsidR="00017AC0" w:rsidRDefault="00017AC0">
      <w:pPr>
        <w:pStyle w:val="ConsPlusNonformat"/>
        <w:jc w:val="both"/>
      </w:pPr>
    </w:p>
    <w:p w:rsidR="00017AC0" w:rsidRDefault="00017AC0">
      <w:pPr>
        <w:pStyle w:val="ConsPlusNonformat"/>
        <w:jc w:val="both"/>
      </w:pPr>
      <w:r>
        <w:t>______ _______________ 20__ г.</w:t>
      </w:r>
    </w:p>
    <w:p w:rsidR="00017AC0" w:rsidRDefault="00017AC0">
      <w:pPr>
        <w:pStyle w:val="ConsPlusNonformat"/>
        <w:jc w:val="both"/>
      </w:pPr>
    </w:p>
    <w:p w:rsidR="00017AC0" w:rsidRDefault="00017AC0">
      <w:pPr>
        <w:pStyle w:val="ConsPlusNonformat"/>
        <w:jc w:val="both"/>
      </w:pPr>
      <w:r>
        <w:t>М.П.</w:t>
      </w:r>
    </w:p>
    <w:p w:rsidR="00017AC0" w:rsidRDefault="00017AC0">
      <w:pPr>
        <w:pStyle w:val="ConsPlusNonformat"/>
        <w:jc w:val="both"/>
      </w:pPr>
      <w:r>
        <w:t>(при наличии)</w:t>
      </w:r>
    </w:p>
    <w:p w:rsidR="00017AC0" w:rsidRDefault="00017AC0">
      <w:pPr>
        <w:pStyle w:val="ConsPlusNormal"/>
        <w:ind w:left="540"/>
        <w:jc w:val="both"/>
      </w:pPr>
    </w:p>
    <w:p w:rsidR="00017AC0" w:rsidRDefault="00017AC0">
      <w:pPr>
        <w:pStyle w:val="ConsPlusNormal"/>
        <w:ind w:left="540"/>
        <w:jc w:val="both"/>
      </w:pPr>
    </w:p>
    <w:p w:rsidR="00017AC0" w:rsidRDefault="00017AC0">
      <w:pPr>
        <w:pStyle w:val="ConsPlusNormal"/>
        <w:ind w:left="540"/>
        <w:jc w:val="both"/>
      </w:pPr>
    </w:p>
    <w:p w:rsidR="00017AC0" w:rsidRDefault="00017AC0">
      <w:pPr>
        <w:pStyle w:val="ConsPlusNormal"/>
        <w:ind w:left="540"/>
        <w:jc w:val="both"/>
      </w:pPr>
    </w:p>
    <w:p w:rsidR="00017AC0" w:rsidRDefault="00017AC0">
      <w:pPr>
        <w:pStyle w:val="ConsPlusNormal"/>
        <w:ind w:left="540"/>
        <w:jc w:val="both"/>
      </w:pPr>
    </w:p>
    <w:p w:rsidR="00017AC0" w:rsidRDefault="00017AC0">
      <w:pPr>
        <w:pStyle w:val="ConsPlusNormal"/>
        <w:jc w:val="right"/>
        <w:outlineLvl w:val="1"/>
      </w:pPr>
      <w:r>
        <w:t>Приложение N 3</w:t>
      </w:r>
    </w:p>
    <w:p w:rsidR="00017AC0" w:rsidRDefault="00017AC0">
      <w:pPr>
        <w:pStyle w:val="ConsPlusNormal"/>
        <w:jc w:val="right"/>
      </w:pPr>
      <w:r>
        <w:t>к Порядку</w:t>
      </w:r>
    </w:p>
    <w:p w:rsidR="00017AC0" w:rsidRDefault="00017AC0">
      <w:pPr>
        <w:pStyle w:val="ConsPlusNormal"/>
        <w:jc w:val="right"/>
      </w:pPr>
      <w:r>
        <w:t>предоставления субсидий на возмещение части затрат,</w:t>
      </w:r>
    </w:p>
    <w:p w:rsidR="00017AC0" w:rsidRDefault="00017AC0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реализацией бизнес-проектов, направленных</w:t>
      </w:r>
    </w:p>
    <w:p w:rsidR="00017AC0" w:rsidRDefault="00017AC0">
      <w:pPr>
        <w:pStyle w:val="ConsPlusNormal"/>
        <w:jc w:val="right"/>
      </w:pPr>
      <w:r>
        <w:t xml:space="preserve">на развитие сферы заготовки и переработки </w:t>
      </w:r>
      <w:proofErr w:type="gramStart"/>
      <w:r>
        <w:t>дикорастущего</w:t>
      </w:r>
      <w:proofErr w:type="gramEnd"/>
      <w:r>
        <w:t>,</w:t>
      </w:r>
    </w:p>
    <w:p w:rsidR="00017AC0" w:rsidRDefault="00017AC0">
      <w:pPr>
        <w:pStyle w:val="ConsPlusNormal"/>
        <w:jc w:val="right"/>
      </w:pPr>
      <w:r>
        <w:t>пищевого сырья в Томской области</w:t>
      </w: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Title"/>
        <w:jc w:val="center"/>
      </w:pPr>
      <w:bookmarkStart w:id="20" w:name="P467"/>
      <w:bookmarkEnd w:id="20"/>
      <w:r>
        <w:t>СОСТАВ</w:t>
      </w:r>
    </w:p>
    <w:p w:rsidR="00017AC0" w:rsidRDefault="00017AC0">
      <w:pPr>
        <w:pStyle w:val="ConsPlusTitle"/>
        <w:jc w:val="center"/>
      </w:pPr>
      <w:r>
        <w:t>КОНКУРСНОЙ КОМИССИИ ПО ОТБОРУ ПОЛУЧАТЕЛЕЙ СУБСИДИИ</w:t>
      </w:r>
    </w:p>
    <w:p w:rsidR="00017AC0" w:rsidRDefault="00017AC0">
      <w:pPr>
        <w:pStyle w:val="ConsPlusTitle"/>
        <w:jc w:val="center"/>
      </w:pPr>
      <w:r>
        <w:t>НА ВОЗМЕЩЕНИЕ ЧАСТИ ЗАТРАТ, СВЯЗАННЫХ С РЕАЛИЗАЦИЕЙ</w:t>
      </w:r>
    </w:p>
    <w:p w:rsidR="00017AC0" w:rsidRDefault="00017AC0">
      <w:pPr>
        <w:pStyle w:val="ConsPlusTitle"/>
        <w:jc w:val="center"/>
      </w:pPr>
      <w:r>
        <w:t xml:space="preserve">БИЗНЕС-ПРОЕКТОВ, </w:t>
      </w:r>
      <w:proofErr w:type="gramStart"/>
      <w:r>
        <w:t>НАПРАВЛЕННЫХ</w:t>
      </w:r>
      <w:proofErr w:type="gramEnd"/>
      <w:r>
        <w:t xml:space="preserve"> НА РАЗВИТИЕ СФЕРЫ ЗАГОТОВКИ</w:t>
      </w:r>
    </w:p>
    <w:p w:rsidR="00017AC0" w:rsidRDefault="00017AC0">
      <w:pPr>
        <w:pStyle w:val="ConsPlusTitle"/>
        <w:jc w:val="center"/>
      </w:pPr>
      <w:r>
        <w:t>И ПЕРЕРАБОТКИ ДИКОРАСТУЩЕГО, ПИЩЕВОГО СЫРЬЯ</w:t>
      </w:r>
    </w:p>
    <w:p w:rsidR="00017AC0" w:rsidRDefault="00017AC0">
      <w:pPr>
        <w:pStyle w:val="ConsPlusTitle"/>
        <w:jc w:val="center"/>
      </w:pPr>
      <w:r>
        <w:t>В ТОМСКОЙ ОБЛАСТИ</w:t>
      </w:r>
    </w:p>
    <w:p w:rsidR="00017AC0" w:rsidRDefault="00017A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5896"/>
      </w:tblGrid>
      <w:tr w:rsidR="00017AC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7AC0" w:rsidRDefault="00017AC0">
            <w:pPr>
              <w:pStyle w:val="ConsPlusNormal"/>
              <w:jc w:val="both"/>
            </w:pPr>
            <w:r>
              <w:t>Кнорр</w:t>
            </w:r>
          </w:p>
          <w:p w:rsidR="00017AC0" w:rsidRDefault="00017AC0">
            <w:pPr>
              <w:pStyle w:val="ConsPlusNormal"/>
              <w:jc w:val="both"/>
            </w:pPr>
            <w:r>
              <w:t>Андрей Филиппович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7AC0" w:rsidRDefault="00017AC0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17AC0" w:rsidRDefault="00017AC0">
            <w:pPr>
              <w:pStyle w:val="ConsPlusNormal"/>
              <w:jc w:val="both"/>
            </w:pPr>
            <w:r>
              <w:t>заместитель Губернатора Томской области по агропромышленной политике и природопользованию - председатель конкурсной комиссии</w:t>
            </w:r>
          </w:p>
        </w:tc>
      </w:tr>
      <w:tr w:rsidR="00017AC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7AC0" w:rsidRDefault="00017AC0">
            <w:pPr>
              <w:pStyle w:val="ConsPlusNormal"/>
              <w:jc w:val="both"/>
            </w:pPr>
            <w:r>
              <w:t>Забавнова</w:t>
            </w:r>
          </w:p>
          <w:p w:rsidR="00017AC0" w:rsidRDefault="00017AC0">
            <w:pPr>
              <w:pStyle w:val="ConsPlusNormal"/>
              <w:jc w:val="both"/>
            </w:pPr>
            <w:r>
              <w:t>Наталия Константиновна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7AC0" w:rsidRDefault="00017AC0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17AC0" w:rsidRDefault="00017AC0">
            <w:pPr>
              <w:pStyle w:val="ConsPlusNormal"/>
              <w:jc w:val="both"/>
            </w:pPr>
            <w:r>
              <w:t>начальник Департамента потребительского рынка Администрации Томской области - заместитель председателя конкурсной комиссии</w:t>
            </w:r>
          </w:p>
        </w:tc>
      </w:tr>
      <w:tr w:rsidR="00017AC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7AC0" w:rsidRDefault="00017AC0">
            <w:pPr>
              <w:pStyle w:val="ConsPlusNormal"/>
              <w:jc w:val="both"/>
            </w:pPr>
            <w:r>
              <w:t>Герб</w:t>
            </w:r>
          </w:p>
          <w:p w:rsidR="00017AC0" w:rsidRDefault="00017AC0">
            <w:pPr>
              <w:pStyle w:val="ConsPlusNormal"/>
              <w:jc w:val="both"/>
            </w:pPr>
            <w:r>
              <w:t>Александр Антонович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7AC0" w:rsidRDefault="00017AC0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17AC0" w:rsidRDefault="00017AC0">
            <w:pPr>
              <w:pStyle w:val="ConsPlusNormal"/>
              <w:jc w:val="both"/>
            </w:pPr>
            <w:r>
              <w:t>консультант комитета пищевой промышленности и заготовительной деятельности Департамента потребительского рынка Администрации Томской области - секретарь конкурсной комиссии</w:t>
            </w:r>
          </w:p>
        </w:tc>
      </w:tr>
      <w:tr w:rsidR="00017AC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7AC0" w:rsidRDefault="00017AC0">
            <w:pPr>
              <w:pStyle w:val="ConsPlusNormal"/>
              <w:jc w:val="both"/>
            </w:pPr>
            <w:r>
              <w:t>Глик</w:t>
            </w:r>
          </w:p>
          <w:p w:rsidR="00017AC0" w:rsidRDefault="00017AC0">
            <w:pPr>
              <w:pStyle w:val="ConsPlusNormal"/>
              <w:jc w:val="both"/>
            </w:pPr>
            <w:r>
              <w:t>Анастасия Фридриховна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7AC0" w:rsidRDefault="00017AC0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17AC0" w:rsidRDefault="00017AC0">
            <w:pPr>
              <w:pStyle w:val="ConsPlusNormal"/>
              <w:jc w:val="both"/>
            </w:pPr>
            <w:r>
              <w:t>председатель комитета пищевой промышленности и заготовительной деятельности Департамента потребительского рынка Администрации Томской области</w:t>
            </w:r>
          </w:p>
        </w:tc>
      </w:tr>
      <w:tr w:rsidR="00017AC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7AC0" w:rsidRDefault="00017AC0">
            <w:pPr>
              <w:pStyle w:val="ConsPlusNormal"/>
              <w:jc w:val="both"/>
            </w:pPr>
            <w:r>
              <w:t>Шереметьева</w:t>
            </w:r>
          </w:p>
          <w:p w:rsidR="00017AC0" w:rsidRDefault="00017AC0">
            <w:pPr>
              <w:pStyle w:val="ConsPlusNormal"/>
              <w:jc w:val="both"/>
            </w:pPr>
            <w:r>
              <w:t>Наталья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7AC0" w:rsidRDefault="00017AC0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17AC0" w:rsidRDefault="00017AC0">
            <w:pPr>
              <w:pStyle w:val="ConsPlusNormal"/>
              <w:jc w:val="both"/>
            </w:pPr>
            <w:r>
              <w:t xml:space="preserve">и.о. председателя </w:t>
            </w:r>
            <w:proofErr w:type="gramStart"/>
            <w:r>
              <w:t>комитета прогнозирования Департамента экономики Администрации Томской области</w:t>
            </w:r>
            <w:proofErr w:type="gramEnd"/>
          </w:p>
        </w:tc>
      </w:tr>
      <w:tr w:rsidR="00017AC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7AC0" w:rsidRDefault="00017AC0">
            <w:pPr>
              <w:pStyle w:val="ConsPlusNormal"/>
              <w:jc w:val="both"/>
            </w:pPr>
            <w:r>
              <w:lastRenderedPageBreak/>
              <w:t>Шрейдер</w:t>
            </w:r>
          </w:p>
          <w:p w:rsidR="00017AC0" w:rsidRDefault="00017AC0">
            <w:pPr>
              <w:pStyle w:val="ConsPlusNormal"/>
              <w:jc w:val="both"/>
            </w:pPr>
            <w:r>
              <w:t>Ольга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7AC0" w:rsidRDefault="00017AC0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17AC0" w:rsidRDefault="00017AC0">
            <w:pPr>
              <w:pStyle w:val="ConsPlusNormal"/>
              <w:jc w:val="both"/>
            </w:pPr>
            <w:r>
              <w:t>начальник Департамента муниципального развития Администрации Томской области</w:t>
            </w:r>
          </w:p>
        </w:tc>
      </w:tr>
    </w:tbl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jc w:val="right"/>
        <w:outlineLvl w:val="1"/>
      </w:pPr>
      <w:r>
        <w:t>Приложение N 4</w:t>
      </w:r>
    </w:p>
    <w:p w:rsidR="00017AC0" w:rsidRDefault="00017AC0">
      <w:pPr>
        <w:pStyle w:val="ConsPlusNormal"/>
        <w:jc w:val="right"/>
      </w:pPr>
      <w:r>
        <w:t>к Порядку</w:t>
      </w:r>
    </w:p>
    <w:p w:rsidR="00017AC0" w:rsidRDefault="00017AC0">
      <w:pPr>
        <w:pStyle w:val="ConsPlusNormal"/>
        <w:jc w:val="right"/>
      </w:pPr>
      <w:r>
        <w:t>предоставления субсидий на возмещение части затрат,</w:t>
      </w:r>
    </w:p>
    <w:p w:rsidR="00017AC0" w:rsidRDefault="00017AC0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реализацией бизнес-проектов, направленных</w:t>
      </w:r>
    </w:p>
    <w:p w:rsidR="00017AC0" w:rsidRDefault="00017AC0">
      <w:pPr>
        <w:pStyle w:val="ConsPlusNormal"/>
        <w:jc w:val="right"/>
      </w:pPr>
      <w:r>
        <w:t xml:space="preserve">на развитие сферы заготовки и переработки </w:t>
      </w:r>
      <w:proofErr w:type="gramStart"/>
      <w:r>
        <w:t>дикорастущего</w:t>
      </w:r>
      <w:proofErr w:type="gramEnd"/>
      <w:r>
        <w:t>,</w:t>
      </w:r>
    </w:p>
    <w:p w:rsidR="00017AC0" w:rsidRDefault="00017AC0">
      <w:pPr>
        <w:pStyle w:val="ConsPlusNormal"/>
        <w:jc w:val="right"/>
      </w:pPr>
      <w:r>
        <w:t>пищевого сырья в Томской области</w:t>
      </w: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Title"/>
        <w:jc w:val="center"/>
      </w:pPr>
      <w:bookmarkStart w:id="21" w:name="P510"/>
      <w:bookmarkEnd w:id="21"/>
      <w:r>
        <w:t>КРИТЕРИИ</w:t>
      </w:r>
    </w:p>
    <w:p w:rsidR="00017AC0" w:rsidRDefault="00017AC0">
      <w:pPr>
        <w:pStyle w:val="ConsPlusTitle"/>
        <w:jc w:val="center"/>
      </w:pPr>
      <w:r>
        <w:t>ОЦЕНКИ ЗАЯВОК УЧАСТНИКОВ КОНКУРСА</w:t>
      </w:r>
    </w:p>
    <w:p w:rsidR="00017AC0" w:rsidRDefault="00017A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017AC0">
        <w:tc>
          <w:tcPr>
            <w:tcW w:w="6860" w:type="dxa"/>
            <w:vAlign w:val="center"/>
          </w:tcPr>
          <w:p w:rsidR="00017AC0" w:rsidRDefault="00017AC0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211" w:type="dxa"/>
            <w:vAlign w:val="center"/>
          </w:tcPr>
          <w:p w:rsidR="00017AC0" w:rsidRDefault="00017AC0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17AC0">
        <w:tc>
          <w:tcPr>
            <w:tcW w:w="9071" w:type="dxa"/>
            <w:gridSpan w:val="2"/>
          </w:tcPr>
          <w:p w:rsidR="00017AC0" w:rsidRDefault="00017AC0">
            <w:pPr>
              <w:pStyle w:val="ConsPlusNormal"/>
              <w:jc w:val="center"/>
              <w:outlineLvl w:val="2"/>
            </w:pPr>
            <w:r>
              <w:t xml:space="preserve">1. Рабочие места, созданные в рамках реализации </w:t>
            </w:r>
            <w:proofErr w:type="gramStart"/>
            <w:r>
              <w:t>бизнес-проекта</w:t>
            </w:r>
            <w:proofErr w:type="gramEnd"/>
          </w:p>
        </w:tc>
      </w:tr>
      <w:tr w:rsidR="00017AC0">
        <w:tc>
          <w:tcPr>
            <w:tcW w:w="6860" w:type="dxa"/>
          </w:tcPr>
          <w:p w:rsidR="00017AC0" w:rsidRDefault="00017AC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211" w:type="dxa"/>
          </w:tcPr>
          <w:p w:rsidR="00017AC0" w:rsidRDefault="00017AC0">
            <w:pPr>
              <w:pStyle w:val="ConsPlusNormal"/>
              <w:jc w:val="center"/>
            </w:pPr>
            <w:r>
              <w:t>1</w:t>
            </w:r>
          </w:p>
        </w:tc>
      </w:tr>
      <w:tr w:rsidR="00017AC0">
        <w:tc>
          <w:tcPr>
            <w:tcW w:w="6860" w:type="dxa"/>
          </w:tcPr>
          <w:p w:rsidR="00017AC0" w:rsidRDefault="00017AC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2211" w:type="dxa"/>
          </w:tcPr>
          <w:p w:rsidR="00017AC0" w:rsidRDefault="00017AC0">
            <w:pPr>
              <w:pStyle w:val="ConsPlusNormal"/>
              <w:jc w:val="center"/>
            </w:pPr>
            <w:r>
              <w:t>3</w:t>
            </w:r>
          </w:p>
        </w:tc>
      </w:tr>
      <w:tr w:rsidR="00017AC0">
        <w:tc>
          <w:tcPr>
            <w:tcW w:w="6860" w:type="dxa"/>
          </w:tcPr>
          <w:p w:rsidR="00017AC0" w:rsidRDefault="00017AC0">
            <w:pPr>
              <w:pStyle w:val="ConsPlusNormal"/>
              <w:jc w:val="center"/>
            </w:pPr>
            <w:r>
              <w:t>более 5</w:t>
            </w:r>
          </w:p>
        </w:tc>
        <w:tc>
          <w:tcPr>
            <w:tcW w:w="2211" w:type="dxa"/>
          </w:tcPr>
          <w:p w:rsidR="00017AC0" w:rsidRDefault="00017AC0">
            <w:pPr>
              <w:pStyle w:val="ConsPlusNormal"/>
              <w:jc w:val="center"/>
            </w:pPr>
            <w:r>
              <w:t>5</w:t>
            </w:r>
          </w:p>
        </w:tc>
      </w:tr>
      <w:tr w:rsidR="00017AC0">
        <w:tc>
          <w:tcPr>
            <w:tcW w:w="9071" w:type="dxa"/>
            <w:gridSpan w:val="2"/>
          </w:tcPr>
          <w:p w:rsidR="00017AC0" w:rsidRDefault="00017AC0">
            <w:pPr>
              <w:pStyle w:val="ConsPlusNormal"/>
              <w:jc w:val="both"/>
              <w:outlineLvl w:val="2"/>
            </w:pPr>
            <w:r>
              <w:t>2. Объем переработки дикорастущего, пищевого сырья в целом по предприятию и (или) на отдельном производственном участке предприятия в текущем календарном году по сравнению с предшествующим календарным годом, процентов</w:t>
            </w:r>
          </w:p>
        </w:tc>
      </w:tr>
      <w:tr w:rsidR="00017AC0">
        <w:tc>
          <w:tcPr>
            <w:tcW w:w="6860" w:type="dxa"/>
          </w:tcPr>
          <w:p w:rsidR="00017AC0" w:rsidRDefault="00017AC0">
            <w:pPr>
              <w:pStyle w:val="ConsPlusNormal"/>
              <w:jc w:val="center"/>
            </w:pPr>
            <w:r>
              <w:t>от 103 до 110 процентов (включительно)</w:t>
            </w:r>
          </w:p>
        </w:tc>
        <w:tc>
          <w:tcPr>
            <w:tcW w:w="2211" w:type="dxa"/>
          </w:tcPr>
          <w:p w:rsidR="00017AC0" w:rsidRDefault="00017AC0">
            <w:pPr>
              <w:pStyle w:val="ConsPlusNormal"/>
              <w:jc w:val="center"/>
            </w:pPr>
            <w:r>
              <w:t>1</w:t>
            </w:r>
          </w:p>
        </w:tc>
      </w:tr>
      <w:tr w:rsidR="00017AC0">
        <w:tc>
          <w:tcPr>
            <w:tcW w:w="6860" w:type="dxa"/>
          </w:tcPr>
          <w:p w:rsidR="00017AC0" w:rsidRDefault="00017AC0">
            <w:pPr>
              <w:pStyle w:val="ConsPlusNormal"/>
              <w:jc w:val="center"/>
            </w:pPr>
            <w:r>
              <w:t>более 110 процентов, но менее 120 процентов</w:t>
            </w:r>
          </w:p>
        </w:tc>
        <w:tc>
          <w:tcPr>
            <w:tcW w:w="2211" w:type="dxa"/>
          </w:tcPr>
          <w:p w:rsidR="00017AC0" w:rsidRDefault="00017AC0">
            <w:pPr>
              <w:pStyle w:val="ConsPlusNormal"/>
              <w:jc w:val="center"/>
            </w:pPr>
            <w:r>
              <w:t>3</w:t>
            </w:r>
          </w:p>
        </w:tc>
      </w:tr>
      <w:tr w:rsidR="00017AC0">
        <w:tc>
          <w:tcPr>
            <w:tcW w:w="6860" w:type="dxa"/>
          </w:tcPr>
          <w:p w:rsidR="00017AC0" w:rsidRDefault="00017AC0">
            <w:pPr>
              <w:pStyle w:val="ConsPlusNormal"/>
              <w:jc w:val="center"/>
            </w:pPr>
            <w:r>
              <w:t>120 процентов и более</w:t>
            </w:r>
          </w:p>
        </w:tc>
        <w:tc>
          <w:tcPr>
            <w:tcW w:w="2211" w:type="dxa"/>
          </w:tcPr>
          <w:p w:rsidR="00017AC0" w:rsidRDefault="00017AC0">
            <w:pPr>
              <w:pStyle w:val="ConsPlusNormal"/>
              <w:jc w:val="center"/>
            </w:pPr>
            <w:r>
              <w:t>5</w:t>
            </w:r>
          </w:p>
        </w:tc>
      </w:tr>
    </w:tbl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194" w:rsidRDefault="00AF3194">
      <w:bookmarkStart w:id="22" w:name="_GoBack"/>
      <w:bookmarkEnd w:id="22"/>
    </w:p>
    <w:sectPr w:rsidR="00AF3194" w:rsidSect="00FB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C0"/>
    <w:rsid w:val="00017AC0"/>
    <w:rsid w:val="00A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7A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7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7A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7A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7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7A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00FF2744F94D882F04077F229EE66F59C1EE1F462CE27A7E06678D68436810C969D365FA6603FAZDw7E" TargetMode="External"/><Relationship Id="rId13" Type="http://schemas.openxmlformats.org/officeDocument/2006/relationships/hyperlink" Target="consultantplus://offline/ref=703D0F6A4A585E20E72C1EF23128A7498A2D530E76259DB1360AC7B940162AB73A3E0032DC2D166713C2238323B16901F8C8B0C15664D701ZBw9E" TargetMode="External"/><Relationship Id="rId18" Type="http://schemas.openxmlformats.org/officeDocument/2006/relationships/hyperlink" Target="consultantplus://offline/ref=703D0F6A4A585E20E72C1EF23128A7498A2D530E76259DB1360AC7B940162AB73A3E0032DC2C116416C2238323B16901F8C8B0C15664D701ZBw9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03D0F6A4A585E20E72C1EF23128A7498D245B0D7C219DB1360AC7B940162AB73A3E0032DC2F156C1BC2238323B16901F8C8B0C15664D701ZBw9E" TargetMode="External"/><Relationship Id="rId12" Type="http://schemas.openxmlformats.org/officeDocument/2006/relationships/hyperlink" Target="consultantplus://offline/ref=703D0F6A4A585E20E72C1EF23128A7498A2D530E76259DB1360AC7B940162AB73A3E0032DC2C116416C2238323B16901F8C8B0C15664D701ZBw9E" TargetMode="External"/><Relationship Id="rId17" Type="http://schemas.openxmlformats.org/officeDocument/2006/relationships/hyperlink" Target="consultantplus://offline/ref=703D0F6A4A585E20E72C1EF23128A7498A2D530E76259DB1360AC7B940162AB73A3E0032DC2C126416C2238323B16901F8C8B0C15664D701ZBw9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3D0F6A4A585E20E72C1EF23128A7498A2D530E76259DB1360AC7B940162AB7283E583EDE2C086410D775D265ZEw5E" TargetMode="External"/><Relationship Id="rId20" Type="http://schemas.openxmlformats.org/officeDocument/2006/relationships/hyperlink" Target="consultantplus://offline/ref=703D0F6A4A585E20E72C1EF23128A7498A24530C77229DB1360AC7B940162AB7283E583EDE2C086410D775D265ZEw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3D0F6A4A585E20E72C00FF2744F94D882F04077F2292E36A5AC1EE1F462CE27A7E06679F681B6412C977D262EF3052BC83BCC14878D601A64CDD6CZ1w1E" TargetMode="External"/><Relationship Id="rId11" Type="http://schemas.openxmlformats.org/officeDocument/2006/relationships/hyperlink" Target="consultantplus://offline/ref=703D0F6A4A585E20E72C1EF23128A7498A2D530E76259DB1360AC7B940162AB73A3E0032DC2C126416C2238323B16901F8C8B0C15664D701ZBw9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03D0F6A4A585E20E72C00FF2744F94D882F04077F229EE36C5FC1EE1F462CE27A7E06679F681B6412C973DA60EF3052BC83BCC14878D601A64CDD6CZ1w1E" TargetMode="External"/><Relationship Id="rId10" Type="http://schemas.openxmlformats.org/officeDocument/2006/relationships/hyperlink" Target="consultantplus://offline/ref=703D0F6A4A585E20E72C00FF2744F94D882F04077F2292E36A5AC1EE1F462CE27A7E06679F681B6412C977D260EF3052BC83BCC14878D601A64CDD6CZ1w1E" TargetMode="External"/><Relationship Id="rId19" Type="http://schemas.openxmlformats.org/officeDocument/2006/relationships/hyperlink" Target="consultantplus://offline/ref=703D0F6A4A585E20E72C1EF23128A7498A2D530E76259DB1360AC7B940162AB73A3E0032DC2D166713C2238323B16901F8C8B0C15664D701ZBw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3D0F6A4A585E20E72C00FF2744F94D882F04077F2292E36A5AC1EE1F462CE27A7E06679F681B6412C977D261EF3052BC83BCC14878D601A64CDD6CZ1w1E" TargetMode="External"/><Relationship Id="rId14" Type="http://schemas.openxmlformats.org/officeDocument/2006/relationships/hyperlink" Target="consultantplus://offline/ref=703D0F6A4A585E20E72C1EF23128A7498A24530C77229DB1360AC7B940162AB7283E583EDE2C086410D775D265ZEw5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7360</Words>
  <Characters>41955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2021-12-20T04:48:00Z</dcterms:created>
  <dcterms:modified xsi:type="dcterms:W3CDTF">2021-12-20T04:52:00Z</dcterms:modified>
</cp:coreProperties>
</file>