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6" w:rsidRDefault="002A52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5276" w:rsidRDefault="002A5276">
      <w:pPr>
        <w:pStyle w:val="ConsPlusNormal"/>
        <w:jc w:val="both"/>
        <w:outlineLvl w:val="0"/>
      </w:pPr>
    </w:p>
    <w:p w:rsidR="002A5276" w:rsidRDefault="002A5276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2A5276" w:rsidRDefault="002A5276">
      <w:pPr>
        <w:pStyle w:val="ConsPlusTitle"/>
        <w:jc w:val="center"/>
      </w:pPr>
    </w:p>
    <w:p w:rsidR="002A5276" w:rsidRDefault="002A5276">
      <w:pPr>
        <w:pStyle w:val="ConsPlusTitle"/>
        <w:jc w:val="center"/>
      </w:pPr>
      <w:r>
        <w:t>АДМИНИСТРАЦИЯ ТОМСКОГО РАЙОНА</w:t>
      </w:r>
    </w:p>
    <w:p w:rsidR="002A5276" w:rsidRDefault="002A5276">
      <w:pPr>
        <w:pStyle w:val="ConsPlusTitle"/>
        <w:jc w:val="center"/>
      </w:pPr>
    </w:p>
    <w:p w:rsidR="002A5276" w:rsidRDefault="002A5276">
      <w:pPr>
        <w:pStyle w:val="ConsPlusTitle"/>
        <w:jc w:val="center"/>
      </w:pPr>
      <w:r>
        <w:t>ПОСТАНОВЛЕНИЕ</w:t>
      </w:r>
    </w:p>
    <w:p w:rsidR="002A5276" w:rsidRDefault="002A5276">
      <w:pPr>
        <w:pStyle w:val="ConsPlusTitle"/>
        <w:jc w:val="center"/>
      </w:pPr>
      <w:r>
        <w:t>от 26 октября 2015 г. N 323</w:t>
      </w:r>
    </w:p>
    <w:p w:rsidR="002A5276" w:rsidRDefault="002A5276">
      <w:pPr>
        <w:pStyle w:val="ConsPlusTitle"/>
        <w:jc w:val="center"/>
      </w:pPr>
    </w:p>
    <w:p w:rsidR="002A5276" w:rsidRDefault="002A5276">
      <w:pPr>
        <w:pStyle w:val="ConsPlusTitle"/>
        <w:jc w:val="center"/>
      </w:pPr>
      <w:r>
        <w:t xml:space="preserve">О ВНЕСЕНИИ ИЗМЕНЕНИЙ В ПОСТАНОВЛЕНИЕ АДМИНИСТРАЦИИ </w:t>
      </w:r>
      <w:proofErr w:type="gramStart"/>
      <w:r>
        <w:t>ТОМСКОГО</w:t>
      </w:r>
      <w:proofErr w:type="gramEnd"/>
    </w:p>
    <w:p w:rsidR="002A5276" w:rsidRDefault="002A5276">
      <w:pPr>
        <w:pStyle w:val="ConsPlusTitle"/>
        <w:jc w:val="center"/>
      </w:pPr>
      <w:r>
        <w:t>РАЙОНА ОТ 16.11.2011 N 304 (В РЕДАКЦИИ ОТ 28.10.2014 N 285)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предпринимательства, а также в связи с изменениями кадрового состава Администрации Томского района постановляю: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17.05.2012 N 124, от 31.08.2012 N 222, от 31.01.2013 N 28, от 26.04.2013 N 115, от 23.10.2013 N 334, от 28.10.2014 N 285) (далее - постановление) следующие изменения: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слова "от 14.07.2011 </w:t>
      </w:r>
      <w:hyperlink r:id="rId8" w:history="1">
        <w:r>
          <w:rPr>
            <w:color w:val="0000FF"/>
          </w:rPr>
          <w:t>N 176</w:t>
        </w:r>
      </w:hyperlink>
      <w:r>
        <w:t xml:space="preserve"> "Об утверждении долгосрочной целевой программы "Развитие малого и среднего предпринимательства в Томском районе на 2011 - 2014 годы" заменить словами "от 30.09.2014 </w:t>
      </w:r>
      <w:hyperlink r:id="rId9" w:history="1">
        <w:r>
          <w:rPr>
            <w:color w:val="0000FF"/>
          </w:rPr>
          <w:t>N 243</w:t>
        </w:r>
      </w:hyperlink>
      <w:r>
        <w:t xml:space="preserve"> "Об утверждении муниципальной программы "Развитие малого и среднего предпринимательства на территории Томского района на 2015 - 2020 годы";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4</w:t>
        </w:r>
      </w:hyperlink>
      <w:r>
        <w:t xml:space="preserve"> слова "Шрейдер О.А." заменить словами "Ефимова О.Е.", слова "www.tr.tomskinvest.ru" заменить словами "tradm.ru";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приложении 1</w:t>
        </w:r>
      </w:hyperlink>
      <w:r>
        <w:t xml:space="preserve"> к постановлению: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 "Палехова И.В. - начальник отдела по экономике, финансам, по правовому и кадровому обеспечению Управления по социально-экономическому развитию села Администрации Томского района";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пункте 10</w:t>
        </w:r>
      </w:hyperlink>
      <w:r>
        <w:t xml:space="preserve"> слова "заместитель председателя" заменить словами "председатель";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пункте 5</w:t>
        </w:r>
      </w:hyperlink>
      <w:r>
        <w:t xml:space="preserve"> слова "субсидии в размере и порядке, предусмотренных разделом 9" заменить словами "гранты стартующему бизнесу в целях поддержки перспективных предпринимательских проектов в форме субсидий в размере и порядке, предусмотренных разделом 8";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17" w:history="1">
        <w:r>
          <w:rPr>
            <w:color w:val="0000FF"/>
          </w:rPr>
          <w:t>пункте 7</w:t>
        </w:r>
      </w:hyperlink>
      <w:r>
        <w:t xml:space="preserve"> после абзаца 10 дополнить абзацами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"- проводит анализ предоставляемой отчетной информации и документов, подтверждающих реализацию предпринимательского проекта, в течение 10 рабочих дней после наступления отчетной даты,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lastRenderedPageBreak/>
        <w:t xml:space="preserve">- проводит оценку достижения основных финансово-экономических показателей </w:t>
      </w:r>
      <w:proofErr w:type="gramStart"/>
      <w:r>
        <w:t>по итогам завершения реализации предпринимательского проекта в соответствии с договором о предоставлении субсидии в течение</w:t>
      </w:r>
      <w:proofErr w:type="gramEnd"/>
      <w:r>
        <w:t xml:space="preserve"> 10 рабочих дней после наступления отчетной даты;";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разделе 2</w:t>
        </w:r>
      </w:hyperlink>
      <w:r>
        <w:t xml:space="preserve"> "Конкурсная комиссия и порядок ее работы":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п. 12</w:t>
        </w:r>
      </w:hyperlink>
      <w:r>
        <w:t xml:space="preserve"> дополнить абзацами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"- 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- принимает решение о продлении срока окончания приема заявок;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- принимает иные решения в порядке, установленном настоящим Положением</w:t>
      </w:r>
      <w:proofErr w:type="gramStart"/>
      <w:r>
        <w:t>.";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разделе 4</w:t>
        </w:r>
      </w:hyperlink>
      <w:r>
        <w:t xml:space="preserve"> "Требования к участникам конкурса":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21" w:history="1">
        <w:r>
          <w:rPr>
            <w:color w:val="0000FF"/>
          </w:rPr>
          <w:t>абзаце 1 п. 19</w:t>
        </w:r>
      </w:hyperlink>
      <w:r>
        <w:t xml:space="preserve"> слова "малого" заменить словами "малого и среднего";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22" w:history="1">
        <w:r>
          <w:rPr>
            <w:color w:val="0000FF"/>
          </w:rPr>
          <w:t>абзаце 5 п. 19</w:t>
        </w:r>
      </w:hyperlink>
      <w:r>
        <w:t xml:space="preserve"> слова "Томскому району" заменить словами "по Томскому району";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п. 19, начиная с </w:t>
      </w:r>
      <w:hyperlink r:id="rId23" w:history="1">
        <w:r>
          <w:rPr>
            <w:color w:val="0000FF"/>
          </w:rPr>
          <w:t>абзаца 7</w:t>
        </w:r>
      </w:hyperlink>
      <w:r>
        <w:t>, изложить в следующей редакции: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"учреждены гражданами Российской Федерации, относящимися к одной из нижеприведенных целевых групп получателей поддержки: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а) до момента государственной регистрации субъекта малого и среднего предпринимательства были зарегистрированы в качестве безработных граждан;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г) жители монопрофильных муниципальных образований (моногородов), работники градообразующих предприятий;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д) военнослужащие, уволенные в запас в связи с сокращением Вооруженных Сил Российской Федерации;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е) физические лица в возрасте до 30 лет (включительно);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ж) юридические лица, в уставном капитале которых доля, принадлежащая физическим лицам, указанным в подпунктах а) - е) настоящего подпункта, составляет более 50 процентов;</w:t>
      </w:r>
    </w:p>
    <w:p w:rsidR="002A5276" w:rsidRDefault="002A5276">
      <w:pPr>
        <w:pStyle w:val="ConsPlusNormal"/>
        <w:spacing w:before="220"/>
        <w:ind w:firstLine="540"/>
        <w:jc w:val="both"/>
      </w:pPr>
      <w:proofErr w:type="gramStart"/>
      <w:r>
        <w:t xml:space="preserve">з)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</w:t>
      </w:r>
      <w:r>
        <w:lastRenderedPageBreak/>
        <w:t>жизненной ситуации.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2A5276" w:rsidRDefault="002A5276">
      <w:pPr>
        <w:pStyle w:val="ConsPlusNormal"/>
        <w:spacing w:before="220"/>
        <w:ind w:firstLine="540"/>
        <w:jc w:val="both"/>
      </w:pPr>
      <w:proofErr w:type="gramStart"/>
      <w:r>
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>
        <w:t xml:space="preserve"> их работников составляет не менее 50%, а доля в фонде оплаты труда - не менее 25 процентов;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</w:t>
      </w:r>
      <w:proofErr w:type="gramStart"/>
      <w:r>
        <w:t>.";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"Не допускаются к участию в Конкурсе субъекты малого и среднего предпринимательства: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ранее </w:t>
      </w:r>
      <w:proofErr w:type="gramStart"/>
      <w:r>
        <w:t>получавшие</w:t>
      </w:r>
      <w:proofErr w:type="gramEnd"/>
      <w:r>
        <w:t xml:space="preserve"> муниципальную финансовую поддержку в рамках Конкурса.";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разделе 5</w:t>
        </w:r>
      </w:hyperlink>
      <w:r>
        <w:t xml:space="preserve"> "Порядок подачи заявки":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пп. а) п. 21</w:t>
        </w:r>
      </w:hyperlink>
      <w:r>
        <w:t xml:space="preserve"> изложить в следующей редакции: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"участник должен подготовить документы, входящие в заявку, в соответствии с перечнем документов, установленным в разделе 9 настоящего Положения.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lastRenderedPageBreak/>
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разделе 9.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</w:t>
      </w:r>
      <w:proofErr w:type="gramStart"/>
      <w:r>
        <w:t>;"</w:t>
      </w:r>
      <w:proofErr w:type="gramEnd"/>
      <w:r>
        <w:t>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27" w:history="1">
        <w:r>
          <w:rPr>
            <w:color w:val="0000FF"/>
          </w:rPr>
          <w:t>п. 23 абзац 2</w:t>
        </w:r>
      </w:hyperlink>
      <w:r>
        <w:t xml:space="preserve"> исключить;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д) в </w:t>
      </w:r>
      <w:hyperlink r:id="rId28" w:history="1">
        <w:r>
          <w:rPr>
            <w:color w:val="0000FF"/>
          </w:rPr>
          <w:t>разделе 6</w:t>
        </w:r>
      </w:hyperlink>
      <w:r>
        <w:t xml:space="preserve"> "Процедура проведения конкурса":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29" w:history="1">
        <w:r>
          <w:rPr>
            <w:color w:val="0000FF"/>
          </w:rPr>
          <w:t>п. 29 абзацы 1</w:t>
        </w:r>
      </w:hyperlink>
      <w:r>
        <w:t xml:space="preserve"> - </w:t>
      </w:r>
      <w:hyperlink r:id="rId30" w:history="1">
        <w:r>
          <w:rPr>
            <w:color w:val="0000FF"/>
          </w:rPr>
          <w:t>2</w:t>
        </w:r>
      </w:hyperlink>
      <w:r>
        <w:t xml:space="preserve"> заменить текстом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"29. Конкурсный отбор: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1) Конкурсная комиссия проводит оценку и сопоставление заявок;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2) Конкурсная комиссия принимает решение о допуске (об отказе в допуске к участию) участников и представленных ими заявок к участию в Конкурсе;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3) Конкурсная комиссия принимает решение о победителях Конкурса;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4)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</w:t>
      </w:r>
      <w:proofErr w:type="gramStart"/>
      <w:r>
        <w:t>.";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31" w:history="1">
        <w:r>
          <w:rPr>
            <w:color w:val="0000FF"/>
          </w:rPr>
          <w:t>пп. б) п. 29</w:t>
        </w:r>
      </w:hyperlink>
      <w:r>
        <w:t xml:space="preserve"> слова "пунктами 2 - 6, 10, 11 пункта 35" заменить словами "пунктом 35";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п. 31</w:t>
        </w:r>
      </w:hyperlink>
      <w:r>
        <w:t xml:space="preserve"> дополнить пп. д)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"д) на основании решения Конкурсной комиссии издается распоряжение Администрации Томского района, проект которого по итогам Конкурса в установленном порядке готовит уполномоченный орган в сфере развития малого и среднего предпринимательства</w:t>
      </w:r>
      <w:proofErr w:type="gramStart"/>
      <w:r>
        <w:t>.";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разделе 7</w:t>
        </w:r>
      </w:hyperlink>
      <w:r>
        <w:t xml:space="preserve"> "Критерии оценки и отбора заявок":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абзац второй п. 35</w:t>
        </w:r>
      </w:hyperlink>
      <w:r>
        <w:t xml:space="preserve"> изложить в следующей редакции: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"1) к качественным критериям оценки заявок относятся</w:t>
      </w:r>
      <w:proofErr w:type="gramStart"/>
      <w:r>
        <w:t>:"</w:t>
      </w:r>
      <w:proofErr w:type="gramEnd"/>
      <w:r>
        <w:t>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35" w:history="1">
        <w:r>
          <w:rPr>
            <w:color w:val="0000FF"/>
          </w:rPr>
          <w:t>пп. 2) подпункт в)</w:t>
        </w:r>
      </w:hyperlink>
      <w:r>
        <w:t xml:space="preserve"> исключить;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ж) в </w:t>
      </w:r>
      <w:hyperlink r:id="rId36" w:history="1">
        <w:r>
          <w:rPr>
            <w:color w:val="0000FF"/>
          </w:rPr>
          <w:t>разделе 8</w:t>
        </w:r>
      </w:hyperlink>
      <w:r>
        <w:t xml:space="preserve"> "Условия, порядок предоставления и возврата субсидии":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37" w:history="1">
        <w:r>
          <w:rPr>
            <w:color w:val="0000FF"/>
          </w:rPr>
          <w:t>п. 36</w:t>
        </w:r>
      </w:hyperlink>
      <w:r>
        <w:t xml:space="preserve"> слова "300 тыс. рублей" заменить словами "500 тыс. рублей";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38" w:history="1">
        <w:r>
          <w:rPr>
            <w:color w:val="0000FF"/>
          </w:rPr>
          <w:t>абзаце 4 п. 36</w:t>
        </w:r>
      </w:hyperlink>
      <w:r>
        <w:t xml:space="preserve"> слова "малого" заменить словами "малого и среднего";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39" w:history="1">
        <w:r>
          <w:rPr>
            <w:color w:val="0000FF"/>
          </w:rPr>
          <w:t>п. 37</w:t>
        </w:r>
      </w:hyperlink>
      <w:r>
        <w:t xml:space="preserve"> слова "в протоколе Конкурсной комиссии" заменить словами "в распоряжении Администрации Томского района";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в </w:t>
      </w:r>
      <w:hyperlink r:id="rId40" w:history="1">
        <w:r>
          <w:rPr>
            <w:color w:val="0000FF"/>
          </w:rPr>
          <w:t>пп. г) п. 40</w:t>
        </w:r>
      </w:hyperlink>
      <w:r>
        <w:t xml:space="preserve"> слова "в соответствии с формой N 2" заменить словами "и выполнение календарного плана реализации предпринимательского проекта в соответствии с формами N 2, N 4 согласно приложению к настоящему Положению";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п. 40</w:t>
        </w:r>
      </w:hyperlink>
      <w:r>
        <w:t xml:space="preserve"> дополнить пп. е)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lastRenderedPageBreak/>
        <w:t>"е) победитель предоставляет в уполномоченный орган в сфере развития малого и среднего предпринимательства промежуточные отчеты (за полугодие) о ходе реализации предпринимательского проекта в течение 15 рабочих дней после наступления отчетной даты по форме N 8 согласно приложению к настоящему Положению.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В промежуточный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в ходе реализации предпринимательского проекта (лицензии, сертификаты, заключения, протоколы и т.д.).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Победитель представляет итоговый отчет о завершении выполнения предпринимательского проекта в течение 20 рабочих дней после установленного соглашением о предоставлении </w:t>
      </w:r>
      <w:proofErr w:type="gramStart"/>
      <w:r>
        <w:t>субсидии срока завершения выполнения предпринимательского проекта</w:t>
      </w:r>
      <w:proofErr w:type="gramEnd"/>
      <w:r>
        <w:t>. Итоговый отчет включает исчерпывающий и детальный отчет о выполнении предпринимательского проекта и оценку достигнутых результатов</w:t>
      </w:r>
      <w:proofErr w:type="gramStart"/>
      <w:r>
        <w:t>.";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абзац второй п. 41</w:t>
        </w:r>
      </w:hyperlink>
      <w:r>
        <w:t xml:space="preserve"> дополнить предложением следующего содержания: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"Уполномоченный орган в сфере развития малого и среднего предпринимательства проводит сверку основных финансово-экономических показателей предпринимательского проекта с Пенсионным фондом Российской Федерации и Инспекцией Федеральной налоговой </w:t>
      </w:r>
      <w:proofErr w:type="gramStart"/>
      <w:r>
        <w:t>службы</w:t>
      </w:r>
      <w:proofErr w:type="gramEnd"/>
      <w:r>
        <w:t xml:space="preserve"> в целях подтверждения достоверности представленной отчетной информации.";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з)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разделом 9 "Информационная карта конкурса" согласно </w:t>
      </w:r>
      <w:hyperlink w:anchor="P10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и) </w:t>
      </w:r>
      <w:hyperlink r:id="rId44" w:history="1">
        <w:r>
          <w:rPr>
            <w:color w:val="0000FF"/>
          </w:rPr>
          <w:t>приложение</w:t>
        </w:r>
      </w:hyperlink>
      <w:r>
        <w:t xml:space="preserve"> к Положению о конкурсе предпринимательских проектов субъектов малого предпринимательства "Развитие" форма N 6 изложить в новой редакции согласно </w:t>
      </w:r>
      <w:hyperlink w:anchor="P278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к)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приложением к Положению о конкурсе предпринимательских проектов субъектов малого предпринимательства "Развитие" форма N 8 согласно </w:t>
      </w:r>
      <w:hyperlink w:anchor="P395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</w:pPr>
      <w:r>
        <w:t>Глава Томского района</w:t>
      </w:r>
    </w:p>
    <w:p w:rsidR="002A5276" w:rsidRDefault="002A5276">
      <w:pPr>
        <w:pStyle w:val="ConsPlusNormal"/>
        <w:jc w:val="right"/>
      </w:pPr>
      <w:r>
        <w:t>В.Е.ЛУКЬЯНОВ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  <w:outlineLvl w:val="0"/>
      </w:pPr>
      <w:r>
        <w:t>Приложение 1</w:t>
      </w:r>
    </w:p>
    <w:p w:rsidR="002A5276" w:rsidRDefault="002A5276">
      <w:pPr>
        <w:pStyle w:val="ConsPlusNormal"/>
        <w:jc w:val="right"/>
      </w:pPr>
      <w:r>
        <w:t>к постановлению</w:t>
      </w:r>
    </w:p>
    <w:p w:rsidR="002A5276" w:rsidRDefault="002A5276">
      <w:pPr>
        <w:pStyle w:val="ConsPlusNormal"/>
        <w:jc w:val="right"/>
      </w:pPr>
      <w:r>
        <w:t>Администрации Томского района</w:t>
      </w:r>
    </w:p>
    <w:p w:rsidR="002A5276" w:rsidRDefault="002A5276">
      <w:pPr>
        <w:pStyle w:val="ConsPlusNormal"/>
        <w:jc w:val="right"/>
      </w:pPr>
      <w:r>
        <w:t>от 26.10.2015 N 323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</w:pPr>
      <w:bookmarkStart w:id="0" w:name="P104"/>
      <w:bookmarkEnd w:id="0"/>
      <w:r>
        <w:lastRenderedPageBreak/>
        <w:t>9. ИНФОРМАЦИОННАЯ КАРТА КОНКУРСА</w:t>
      </w:r>
    </w:p>
    <w:p w:rsidR="002A5276" w:rsidRDefault="002A5276">
      <w:pPr>
        <w:pStyle w:val="ConsPlusNormal"/>
        <w:jc w:val="both"/>
      </w:pPr>
    </w:p>
    <w:p w:rsidR="002A5276" w:rsidRDefault="002A5276">
      <w:pPr>
        <w:sectPr w:rsidR="002A5276" w:rsidSect="00AB0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6803"/>
      </w:tblGrid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Организаторы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Организаторами Конкурса выступают Управление по экономической политике и муниципальным ресурсам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Адрес местонахождения уполномоченного охрана в сфере развития малого и среднего предпринимательства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634050, ул. К.Маркса, 56, г. Томск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8 (3822) 40-85-73</w:t>
            </w:r>
          </w:p>
          <w:p w:rsidR="002A5276" w:rsidRDefault="002A5276">
            <w:pPr>
              <w:pStyle w:val="ConsPlusNormal"/>
              <w:jc w:val="both"/>
            </w:pPr>
            <w:r>
              <w:t>8 (3822) 40-83-13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Контактные e-mail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market@atr.tomsk.gov.ru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Участники Конкурса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 xml:space="preserve">Субъекты малого и среднего предпринимательства, соответствующие требованиям Федерального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 июля 2007 года N 209-ФЗ "О развитии малого и среднего предпринимательства в Российской Федерации"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Цель и результаты Конкурса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Цель Конкурса - формирование благоприятной среды для развития и активизации предпринимательства, а также условий, обеспечивающих устойчивый рост количества субъектов малого и среднего предпринимательства в районе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Источник финансирования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Средства бюджета Томского района, областного и федерального бюджетов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Язык Конкурса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Русский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Валюта заявки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Рубль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Процедура вскрытия конвертов с заявками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Конверты с заявками вскрываются на первом заседании Конкурсной комиссии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Необходимое количество экземпляров заявки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1 экземпляр - оригинал заявки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bookmarkStart w:id="1" w:name="P140"/>
            <w:bookmarkEnd w:id="1"/>
            <w:r>
              <w:t>12</w:t>
            </w:r>
          </w:p>
        </w:tc>
        <w:tc>
          <w:tcPr>
            <w:tcW w:w="2381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Требования к участникам Конкурса</w:t>
            </w:r>
          </w:p>
        </w:tc>
        <w:tc>
          <w:tcPr>
            <w:tcW w:w="6803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 xml:space="preserve">К участию в Конкурсе допускаются субъекты малого и среднего предпринимательства, соответствующие требованиям Федерального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 июля 2007 года N 209-ФЗ "О развитии малого и среднего предпринимательства в Российской Федерации", которые: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являются вновь зарегистрированными или действующими на дату подачи заявления о предоставлении поддержки менее одного года и осуществляющими свою деятельность на территории Томского района;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не находящиеся в состоянии ликвидации, а также не являющиеся должниками в производстве по делу о банкротстве, возбужденному Арбитражным судом;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не имеющие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возвратной основе;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Томскому району;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обязующиеся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учреждены гражданами Российской Федерации, относящимися к одной из нижеприведенных целевых групп получателей поддержки: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bookmarkStart w:id="2" w:name="P149"/>
            <w:bookmarkEnd w:id="2"/>
            <w:r>
              <w:t xml:space="preserve">а) до момента государственной регистрации субъекта малого предпринимательства были зарегистрированы в качестве </w:t>
            </w:r>
            <w:r>
              <w:lastRenderedPageBreak/>
              <w:t>безработных граждан;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  <w:ind w:firstLine="283"/>
              <w:jc w:val="both"/>
            </w:pPr>
            <w: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г) жители монопрофильных муниципальных образований (моногородов), работники градообразующих предприятий;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д) военнослужащие, уволенные в запас в связи с сокращением Вооруженных Сил Российской Федерации;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bookmarkStart w:id="3" w:name="P156"/>
            <w:bookmarkEnd w:id="3"/>
            <w:r>
              <w:t>е) физические лица в возрасте до 30 лет (включительно);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 xml:space="preserve">ж) юридические лица, в уставном капитале которых доля, принадлежащая физическим лицам, указанным в </w:t>
            </w:r>
            <w:hyperlink w:anchor="P149" w:history="1">
              <w:r>
                <w:rPr>
                  <w:color w:val="0000FF"/>
                </w:rPr>
                <w:t>подпунктах а)</w:t>
              </w:r>
            </w:hyperlink>
            <w:r>
              <w:t xml:space="preserve"> - </w:t>
            </w:r>
            <w:hyperlink w:anchor="P156" w:history="1">
              <w:r>
                <w:rPr>
                  <w:color w:val="0000FF"/>
                </w:rPr>
                <w:t>е)</w:t>
              </w:r>
            </w:hyperlink>
            <w:r>
              <w:t xml:space="preserve"> настоящего подпункта, составляет более 50 процентов;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proofErr w:type="gramStart"/>
            <w:r>
              <w:t>з)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  <w:proofErr w:type="gramEnd"/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proofErr w:type="gramStart"/>
            <w:r>
              <w:t xml:space="preserve">обеспечивает занятость инвалидов, граждан пожилого возраста, лиц, находящихся в трудной жизненной ситуации, женщин, имеющих </w:t>
            </w:r>
            <w:r>
              <w:lastRenderedPageBreak/>
              <w:t>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      </w:r>
            <w:proofErr w:type="gramEnd"/>
            <w:r>
              <w:t xml:space="preserve"> их работников составляет не менее 50%, а доля в фонде оплаты труда - не менее 25 процентов;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2A5276" w:rsidRDefault="002A5276">
            <w:pPr>
              <w:pStyle w:val="ConsPlusNormal"/>
              <w:ind w:firstLine="283"/>
              <w:jc w:val="both"/>
            </w:pPr>
            <w:r>
              <w:t>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lastRenderedPageBreak/>
              <w:t>предоставление образовательных услуг лицам, относящимся к социально незащищенным группам граждан;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bookmarkStart w:id="4" w:name="P172"/>
            <w:bookmarkEnd w:id="4"/>
            <w:r>
              <w:lastRenderedPageBreak/>
              <w:t>13</w:t>
            </w:r>
          </w:p>
        </w:tc>
        <w:tc>
          <w:tcPr>
            <w:tcW w:w="2381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Перечень документов, предоставляемых в составе заявки</w:t>
            </w:r>
          </w:p>
        </w:tc>
        <w:tc>
          <w:tcPr>
            <w:tcW w:w="6803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1. Заявление на участие в Конкурсе по форме N 1 приложения к Положению, утвержденному постановлением Администрации Томского района от 17.11.2011 N 304 "О конкурсе предпринимательских проектов субъектов малого предпринимательства "Развитие".</w:t>
            </w:r>
          </w:p>
          <w:p w:rsidR="002A5276" w:rsidRDefault="002A5276">
            <w:pPr>
              <w:pStyle w:val="ConsPlusNormal"/>
              <w:jc w:val="both"/>
            </w:pPr>
            <w:r>
              <w:t>2. Выписка из Единого государственного реестра индивидуальных предпринимателей, выданная не ранее даты объявления Конкурса, либо ее нотариально заверенная копия.</w:t>
            </w:r>
          </w:p>
          <w:p w:rsidR="002A5276" w:rsidRDefault="002A5276">
            <w:pPr>
              <w:pStyle w:val="ConsPlusNormal"/>
              <w:jc w:val="both"/>
            </w:pPr>
            <w:r>
              <w:t>3. Копия документа о профессиональном образовании (профессиональной подготовке, переподготовке, повышении квалификации) создавшего субъект малого и среднего предпринимательства, участвующего в Конкурсе.</w:t>
            </w:r>
          </w:p>
          <w:p w:rsidR="002A5276" w:rsidRDefault="002A5276">
            <w:pPr>
              <w:pStyle w:val="ConsPlusNormal"/>
              <w:jc w:val="both"/>
            </w:pPr>
            <w:r>
              <w:t>4. Документы, подтверждающие отсутствие задолженностей по уплате налогов и иных обязательных платежей в бюджеты всех уровней, государственные внебюджетные фонды и по выплате заработной платы.</w:t>
            </w:r>
          </w:p>
          <w:p w:rsidR="002A5276" w:rsidRDefault="002A5276">
            <w:pPr>
              <w:pStyle w:val="ConsPlusNormal"/>
              <w:jc w:val="both"/>
            </w:pPr>
            <w:r>
              <w:t xml:space="preserve">5. Документы, подтверждающие соответствие участника одной из целевых групп получателей поддержки, перечисленных в </w:t>
            </w:r>
            <w:hyperlink w:anchor="P140" w:history="1">
              <w:r>
                <w:rPr>
                  <w:color w:val="0000FF"/>
                </w:rPr>
                <w:t>п. 12 раздела 9</w:t>
              </w:r>
            </w:hyperlink>
            <w:r>
              <w:t>.</w:t>
            </w:r>
          </w:p>
          <w:p w:rsidR="002A5276" w:rsidRDefault="002A5276">
            <w:pPr>
              <w:pStyle w:val="ConsPlusNormal"/>
              <w:jc w:val="both"/>
            </w:pPr>
            <w:r>
              <w:t>6.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2A5276" w:rsidRDefault="002A5276">
            <w:pPr>
              <w:pStyle w:val="ConsPlusNormal"/>
              <w:jc w:val="both"/>
            </w:pPr>
            <w:r>
              <w:t xml:space="preserve">7. Основные финансово-экономические показатели предпринимательского проекта, претендующего на муниципальную поддержку в форме субсидии, по форме N 2 приложения к Положению, утвержденному постановлением Администрации </w:t>
            </w:r>
            <w:r>
              <w:lastRenderedPageBreak/>
              <w:t>Томского района от 17.11.2011 N 304 "О конкурсе предпринимательских проектов субъектов малого предпринимательства "Развитие".</w:t>
            </w:r>
          </w:p>
          <w:p w:rsidR="002A5276" w:rsidRDefault="002A5276">
            <w:pPr>
              <w:pStyle w:val="ConsPlusNormal"/>
              <w:jc w:val="both"/>
            </w:pPr>
            <w:r>
              <w:t>8. Смета расходов на реализацию предпринимательского проекта, представленного для участия в Конкурсе, по форме N 3 приложения к Положению, утвержденному постановлением Администрации Томского района от 17.11.2011 N 304 "О конкурсе предпринимательских проектов субъектов малого предпринимательства "Развитие".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9. Копии документов, подтверждающих уровень оплаты труда наемных работников на момент подачи заявки в Конкурсе, заверенные руководителем.</w:t>
            </w:r>
          </w:p>
          <w:p w:rsidR="002A5276" w:rsidRDefault="002A5276">
            <w:pPr>
              <w:pStyle w:val="ConsPlusNormal"/>
              <w:jc w:val="both"/>
            </w:pPr>
            <w:r>
              <w:t>10. Копии документов, подтверждающих вложение собственных сре</w:t>
            </w:r>
            <w:proofErr w:type="gramStart"/>
            <w:r>
              <w:t>дств в р</w:t>
            </w:r>
            <w:proofErr w:type="gramEnd"/>
            <w:r>
              <w:t>еализацию проекта, заверенные руководителем проекта (товарно-кассовые чеки, договоры, платежные поручения, свидетельство о собственности и т.п.).</w:t>
            </w:r>
          </w:p>
          <w:p w:rsidR="002A5276" w:rsidRDefault="002A5276">
            <w:pPr>
              <w:pStyle w:val="ConsPlusNormal"/>
              <w:jc w:val="both"/>
            </w:pPr>
            <w:r>
              <w:t>11. Календарный план реализации предпринимательского проекта, представленного для участия в Конкурсе, по форме N 4 приложения к Положению, утвержденному постановлением Администрации Томского района от 17.11.2011 N 304 "О конкурсе предпринимательских проектов субъектов малого предпринимательства "Развитие".</w:t>
            </w:r>
          </w:p>
          <w:p w:rsidR="002A5276" w:rsidRDefault="002A5276">
            <w:pPr>
              <w:pStyle w:val="ConsPlusNormal"/>
              <w:jc w:val="both"/>
            </w:pPr>
            <w:r>
              <w:t>12. Иные документы по усмотрению участника, подтверждающие перспективность проекта для Томского района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381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Подготовка и оформление заявки на конкурс</w:t>
            </w:r>
          </w:p>
        </w:tc>
        <w:tc>
          <w:tcPr>
            <w:tcW w:w="6803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1. Подготовка заявки:</w:t>
            </w:r>
          </w:p>
          <w:p w:rsidR="002A5276" w:rsidRDefault="002A5276">
            <w:pPr>
              <w:pStyle w:val="ConsPlusNormal"/>
              <w:jc w:val="both"/>
            </w:pPr>
            <w:r>
              <w:t>а) заявки подготавливаются участниками в соответствии с условиями проведения Конкурса и требованиями настоящего Положения;</w:t>
            </w:r>
          </w:p>
          <w:p w:rsidR="002A5276" w:rsidRDefault="002A5276">
            <w:pPr>
              <w:pStyle w:val="ConsPlusNormal"/>
              <w:jc w:val="both"/>
            </w:pPr>
            <w:r>
              <w:t xml:space="preserve">б) неполное представление документов или предоставление недостоверных сведений, а также оформление документов не в соответствии с требованиями, установленными в </w:t>
            </w:r>
            <w:hyperlink w:anchor="P172" w:history="1">
              <w:r>
                <w:rPr>
                  <w:color w:val="0000FF"/>
                </w:rPr>
                <w:t>пункте 13</w:t>
              </w:r>
            </w:hyperlink>
            <w:r>
              <w:t xml:space="preserve"> информационной карты Конкурса раздела 9 настоящего Положения, считаются нарушением условий Конкурса и являются основанием для </w:t>
            </w:r>
            <w:r>
              <w:lastRenderedPageBreak/>
              <w:t>отказа в допуске к дальнейшему участию в Конкурсе;</w:t>
            </w:r>
          </w:p>
          <w:p w:rsidR="002A5276" w:rsidRDefault="002A5276">
            <w:pPr>
              <w:pStyle w:val="ConsPlusNormal"/>
              <w:jc w:val="both"/>
            </w:pPr>
            <w:r>
              <w:t>в) расходы по подготовке заявки несет участник;</w:t>
            </w:r>
          </w:p>
          <w:p w:rsidR="002A5276" w:rsidRDefault="002A5276">
            <w:pPr>
              <w:pStyle w:val="ConsPlusNormal"/>
              <w:jc w:val="both"/>
            </w:pPr>
            <w:r>
              <w:t>г) расходы участника на подготовку заявки не подлежат возмещению со стороны организаторов.</w:t>
            </w:r>
          </w:p>
          <w:p w:rsidR="002A5276" w:rsidRDefault="002A5276">
            <w:pPr>
              <w:pStyle w:val="ConsPlusNormal"/>
              <w:jc w:val="both"/>
            </w:pPr>
            <w:r>
              <w:t>2. Оформление и подача заявки:</w:t>
            </w:r>
          </w:p>
          <w:p w:rsidR="002A5276" w:rsidRDefault="002A5276">
            <w:pPr>
              <w:pStyle w:val="ConsPlusNormal"/>
              <w:jc w:val="both"/>
            </w:pPr>
            <w:r>
              <w:t>а) участник должен подготовить документы, входящие в заявку, в соответствии с перечнем документов, установленным в разделе 9 настоящего Положения.</w:t>
            </w:r>
          </w:p>
          <w:p w:rsidR="002A5276" w:rsidRDefault="002A5276">
            <w:pPr>
              <w:pStyle w:val="ConsPlusNormal"/>
              <w:jc w:val="both"/>
            </w:pPr>
            <w:r>
      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разделе 9.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      </w:r>
          </w:p>
          <w:p w:rsidR="002A5276" w:rsidRDefault="002A5276">
            <w:pPr>
              <w:pStyle w:val="ConsPlusNormal"/>
              <w:jc w:val="both"/>
            </w:pPr>
            <w:r>
              <w:t>б)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2A5276" w:rsidRDefault="002A5276">
            <w:pPr>
              <w:pStyle w:val="ConsPlusNormal"/>
              <w:jc w:val="both"/>
            </w:pPr>
            <w:r>
              <w:t>в) участники запечатывают заявку в конверт.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На конверте указываются:</w:t>
            </w:r>
          </w:p>
          <w:p w:rsidR="002A5276" w:rsidRDefault="002A5276">
            <w:pPr>
              <w:pStyle w:val="ConsPlusNormal"/>
              <w:jc w:val="both"/>
            </w:pPr>
            <w:r>
              <w:t>- наименование уполномоченного органа в сфере развития малого и среднего предпринимательства;</w:t>
            </w:r>
          </w:p>
          <w:p w:rsidR="002A5276" w:rsidRDefault="002A5276">
            <w:pPr>
              <w:pStyle w:val="ConsPlusNormal"/>
              <w:jc w:val="both"/>
            </w:pPr>
            <w:r>
              <w:t>-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      </w:r>
          </w:p>
          <w:p w:rsidR="002A5276" w:rsidRDefault="002A5276">
            <w:pPr>
              <w:pStyle w:val="ConsPlusNormal"/>
              <w:jc w:val="both"/>
            </w:pPr>
            <w:r>
              <w:t>- слова "На конкурс предпринимательских проектов "Развитие";</w:t>
            </w:r>
          </w:p>
          <w:p w:rsidR="002A5276" w:rsidRDefault="002A5276">
            <w:pPr>
              <w:pStyle w:val="ConsPlusNormal"/>
              <w:jc w:val="both"/>
            </w:pPr>
            <w:r>
              <w:t>- слова "Вскрывается Конкурсной комиссией по проведению конкурса предпринимательских проектов "Развитие";</w:t>
            </w:r>
          </w:p>
          <w:p w:rsidR="002A5276" w:rsidRDefault="002A5276">
            <w:pPr>
              <w:pStyle w:val="ConsPlusNormal"/>
              <w:jc w:val="both"/>
            </w:pPr>
            <w:r>
              <w:t>д)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      </w:r>
          </w:p>
          <w:p w:rsidR="002A5276" w:rsidRDefault="002A5276">
            <w:pPr>
              <w:pStyle w:val="ConsPlusNormal"/>
              <w:jc w:val="both"/>
            </w:pPr>
            <w:r>
              <w:lastRenderedPageBreak/>
              <w:t>е) при принятии конверта с заявкой уполномоченный орган в сфере развития малого и среднего предпринимательства выдает расписку в получении лицу, доставившему конверт.</w:t>
            </w:r>
          </w:p>
          <w:p w:rsidR="002A5276" w:rsidRDefault="002A5276">
            <w:pPr>
              <w:pStyle w:val="ConsPlusNormal"/>
              <w:jc w:val="both"/>
            </w:pPr>
            <w:r>
              <w:t>3. Внесение изменений в заявки и отзыв заявок:</w:t>
            </w:r>
          </w:p>
          <w:p w:rsidR="002A5276" w:rsidRDefault="002A5276">
            <w:pPr>
              <w:pStyle w:val="ConsPlusNormal"/>
              <w:jc w:val="both"/>
            </w:pPr>
            <w:r>
              <w:t>а) участник может внести изменения в свою заявку или отозвать ее при условии,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      </w:r>
          </w:p>
          <w:p w:rsidR="002A5276" w:rsidRDefault="002A5276">
            <w:pPr>
              <w:pStyle w:val="ConsPlusNormal"/>
              <w:jc w:val="both"/>
            </w:pPr>
            <w:r>
              <w:t>б) уведомление участника о внесении изменений или отзыве заявки должно быть запечатано,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      </w:r>
          </w:p>
          <w:p w:rsidR="002A5276" w:rsidRDefault="002A5276">
            <w:pPr>
              <w:pStyle w:val="ConsPlusNormal"/>
              <w:jc w:val="both"/>
            </w:pPr>
            <w:r>
              <w:t>в) на конверте такого уведомления должно быть соответственно указано: "Отзыв заявки на участие в конкурсе предпринимательских проектов "Развитие" или "Внесение изменений в заявку на участие в конкурсе предпринимательских проектов "Развитие";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2A5276" w:rsidRDefault="002A5276">
            <w:pPr>
              <w:pStyle w:val="ConsPlusNormal"/>
              <w:jc w:val="both"/>
            </w:pPr>
            <w:r>
              <w:t>д) по истечении установленного срока приема заявок внесение изменений в них не допускается.</w:t>
            </w:r>
          </w:p>
          <w:p w:rsidR="002A5276" w:rsidRDefault="002A5276">
            <w:pPr>
              <w:pStyle w:val="ConsPlusNormal"/>
              <w:jc w:val="both"/>
            </w:pPr>
            <w:r>
              <w:t>4.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2A5276" w:rsidRDefault="002A5276">
            <w:pPr>
              <w:pStyle w:val="ConsPlusNormal"/>
              <w:jc w:val="both"/>
            </w:pPr>
            <w:r>
              <w:t>Заявки участников Конкурса, не признанные Победителями Конкурса, возвращаются по требованию участника.</w:t>
            </w:r>
          </w:p>
          <w:p w:rsidR="002A5276" w:rsidRDefault="002A5276">
            <w:pPr>
              <w:pStyle w:val="ConsPlusNormal"/>
              <w:jc w:val="both"/>
            </w:pPr>
            <w:r>
              <w:t xml:space="preserve">Информация о продлении срока окончания приема заявок размещается в средстве массовой информации, определяемом Администрацией Томского района в установленном законом порядке, </w:t>
            </w:r>
            <w:r>
              <w:lastRenderedPageBreak/>
              <w:t xml:space="preserve">и на официальном информационном сайте Администрации Томского района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окончания срока приема заявок.</w:t>
            </w:r>
          </w:p>
          <w:p w:rsidR="002A5276" w:rsidRDefault="002A5276">
            <w:pPr>
              <w:pStyle w:val="ConsPlusNormal"/>
              <w:jc w:val="both"/>
            </w:pPr>
            <w:r>
              <w:t>5.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      </w:r>
          </w:p>
          <w:p w:rsidR="002A5276" w:rsidRDefault="002A5276">
            <w:pPr>
              <w:pStyle w:val="ConsPlusNormal"/>
              <w:jc w:val="both"/>
            </w:pPr>
            <w:r>
              <w:t>6.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      </w:r>
          </w:p>
          <w:p w:rsidR="002A5276" w:rsidRDefault="002A5276">
            <w:pPr>
              <w:pStyle w:val="ConsPlusNormal"/>
              <w:jc w:val="both"/>
            </w:pPr>
            <w:r>
              <w:t>7. Информация, касающаяся разъяснения оценки и сопоставления заявок, не подлежит разглашению до официального объявления результатов Конкурса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2381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Критерии оценки заявок</w:t>
            </w:r>
          </w:p>
        </w:tc>
        <w:tc>
          <w:tcPr>
            <w:tcW w:w="6803" w:type="dxa"/>
            <w:tcBorders>
              <w:bottom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1.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2A5276" w:rsidRDefault="002A5276">
            <w:pPr>
              <w:pStyle w:val="ConsPlusNormal"/>
              <w:jc w:val="both"/>
            </w:pPr>
            <w:r>
              <w:t>к качественным критериям оценки заявок относятся:</w:t>
            </w:r>
          </w:p>
          <w:p w:rsidR="002A5276" w:rsidRDefault="002A5276">
            <w:pPr>
              <w:pStyle w:val="ConsPlusNormal"/>
              <w:jc w:val="both"/>
            </w:pPr>
            <w: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2A5276" w:rsidRDefault="002A5276">
            <w:pPr>
              <w:pStyle w:val="ConsPlusNormal"/>
              <w:jc w:val="both"/>
            </w:pPr>
            <w:r>
              <w:t>б) 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2A5276" w:rsidRDefault="002A5276">
            <w:pPr>
              <w:pStyle w:val="ConsPlusNormal"/>
              <w:jc w:val="both"/>
            </w:pPr>
            <w:r>
              <w:t>в) увеличение объема налоговых поступлений в бюджет и государственные внебюджетные фонды;</w:t>
            </w:r>
          </w:p>
          <w:p w:rsidR="002A5276" w:rsidRDefault="002A5276">
            <w:pPr>
              <w:pStyle w:val="ConsPlusNormal"/>
              <w:jc w:val="both"/>
            </w:pPr>
            <w:r>
              <w:t>г) прогноз прироста объемов производства продукции (выполнения работ, оказания услуг);</w:t>
            </w:r>
          </w:p>
          <w:p w:rsidR="002A5276" w:rsidRDefault="002A5276">
            <w:pPr>
              <w:pStyle w:val="ConsPlusNormal"/>
              <w:jc w:val="both"/>
            </w:pPr>
            <w:r>
              <w:t xml:space="preserve">д) механизмы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проекта и целевым использованием средств;</w:t>
            </w:r>
          </w:p>
          <w:p w:rsidR="002A5276" w:rsidRDefault="002A5276">
            <w:pPr>
              <w:pStyle w:val="ConsPlusNormal"/>
              <w:jc w:val="both"/>
            </w:pPr>
            <w:r>
              <w:t>е) соответствие проекта направлениям социально-экономического развития Томского района.</w:t>
            </w:r>
          </w:p>
          <w:p w:rsidR="002A5276" w:rsidRDefault="002A5276">
            <w:pPr>
              <w:pStyle w:val="ConsPlusNormal"/>
              <w:jc w:val="both"/>
            </w:pPr>
            <w:r>
              <w:t>Критерии оценки заявок оцениваются по каждому критерию отдельно по шкале от 0 до 3 баллов;</w:t>
            </w:r>
          </w:p>
          <w:p w:rsidR="002A5276" w:rsidRDefault="002A5276">
            <w:pPr>
              <w:pStyle w:val="ConsPlusNormal"/>
              <w:jc w:val="both"/>
            </w:pPr>
            <w:r>
              <w:t>2) к количественным критериям оценки заявок относятся:</w:t>
            </w:r>
          </w:p>
          <w:p w:rsidR="002A5276" w:rsidRDefault="002A5276">
            <w:pPr>
              <w:pStyle w:val="ConsPlusNormal"/>
              <w:jc w:val="both"/>
            </w:pPr>
            <w:r>
              <w:lastRenderedPageBreak/>
              <w:t>а) вложение собственных сре</w:t>
            </w:r>
            <w:proofErr w:type="gramStart"/>
            <w:r>
              <w:t>дств в р</w:t>
            </w:r>
            <w:proofErr w:type="gramEnd"/>
            <w:r>
              <w:t>еализацию предпринимательского проекта от суммы запрашиваемой субсидии:</w:t>
            </w:r>
          </w:p>
          <w:p w:rsidR="002A5276" w:rsidRDefault="002A5276">
            <w:pPr>
              <w:pStyle w:val="ConsPlusNormal"/>
              <w:jc w:val="both"/>
            </w:pPr>
            <w:r>
              <w:t>- в размере от 30 до 50 процентов - 1 балл;</w:t>
            </w:r>
          </w:p>
          <w:p w:rsidR="002A5276" w:rsidRDefault="002A5276">
            <w:pPr>
              <w:pStyle w:val="ConsPlusNormal"/>
              <w:jc w:val="both"/>
            </w:pPr>
            <w:r>
              <w:t>- в размере от 51 до 100 процентов - 2 балла;</w:t>
            </w:r>
          </w:p>
          <w:p w:rsidR="002A5276" w:rsidRDefault="002A5276">
            <w:pPr>
              <w:pStyle w:val="ConsPlusNormal"/>
              <w:jc w:val="both"/>
            </w:pPr>
            <w:r>
              <w:t>- в размере свыше 100 процентов - 3 балла;</w:t>
            </w:r>
          </w:p>
          <w:p w:rsidR="002A5276" w:rsidRDefault="002A5276">
            <w:pPr>
              <w:pStyle w:val="ConsPlusNormal"/>
              <w:jc w:val="both"/>
            </w:pPr>
            <w: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</w:tc>
      </w:tr>
      <w:tr w:rsidR="002A5276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2A5276" w:rsidRDefault="002A5276">
            <w:pPr>
              <w:pStyle w:val="ConsPlusNormal"/>
            </w:pPr>
          </w:p>
        </w:tc>
        <w:tc>
          <w:tcPr>
            <w:tcW w:w="6803" w:type="dxa"/>
            <w:tcBorders>
              <w:top w:val="nil"/>
            </w:tcBorders>
          </w:tcPr>
          <w:p w:rsidR="002A5276" w:rsidRDefault="002A5276">
            <w:pPr>
              <w:pStyle w:val="ConsPlusNormal"/>
              <w:jc w:val="both"/>
            </w:pPr>
            <w:r>
              <w:t>- не предусмотрено создание рабочих мест - 0 баллов;</w:t>
            </w:r>
          </w:p>
          <w:p w:rsidR="002A5276" w:rsidRDefault="002A5276">
            <w:pPr>
              <w:pStyle w:val="ConsPlusNormal"/>
              <w:jc w:val="both"/>
            </w:pPr>
            <w:r>
              <w:t>- создание до трех новых рабочих мест - 1 балл;</w:t>
            </w:r>
          </w:p>
          <w:p w:rsidR="002A5276" w:rsidRDefault="002A5276">
            <w:pPr>
              <w:pStyle w:val="ConsPlusNormal"/>
              <w:jc w:val="both"/>
            </w:pPr>
            <w:r>
              <w:t>- создание от четырех до семи рабочих мест - 2 балла;</w:t>
            </w:r>
          </w:p>
          <w:p w:rsidR="002A5276" w:rsidRDefault="002A5276">
            <w:pPr>
              <w:pStyle w:val="ConsPlusNormal"/>
              <w:jc w:val="both"/>
            </w:pPr>
            <w:r>
              <w:t>- создание от восьми до двенадцати рабочих мест - 3 балла;</w:t>
            </w:r>
          </w:p>
          <w:p w:rsidR="002A5276" w:rsidRDefault="002A5276">
            <w:pPr>
              <w:pStyle w:val="ConsPlusNormal"/>
              <w:jc w:val="both"/>
            </w:pPr>
            <w:r>
              <w:t>- создание свыше тринадцати рабочих мест - 4 балла;</w:t>
            </w:r>
          </w:p>
          <w:p w:rsidR="002A5276" w:rsidRDefault="002A5276">
            <w:pPr>
              <w:pStyle w:val="ConsPlusNormal"/>
              <w:jc w:val="both"/>
            </w:pPr>
            <w:r>
              <w:t>- 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наказаний), - 2 балла;</w:t>
            </w:r>
          </w:p>
          <w:p w:rsidR="002A5276" w:rsidRDefault="002A5276">
            <w:pPr>
              <w:pStyle w:val="ConsPlusNormal"/>
              <w:jc w:val="both"/>
            </w:pPr>
            <w:r>
              <w:t>- реализация проекта на площадях промышленных организаций, которые они предоставляют при сокращении штатов для создания субъектов малого и среднего предпринимательства, - 5 баллов;</w:t>
            </w:r>
          </w:p>
          <w:p w:rsidR="002A5276" w:rsidRDefault="002A5276">
            <w:pPr>
              <w:pStyle w:val="ConsPlusNormal"/>
              <w:jc w:val="both"/>
            </w:pPr>
            <w:r>
              <w:t>в) новизна предпринимательского проекта:</w:t>
            </w:r>
          </w:p>
          <w:p w:rsidR="002A5276" w:rsidRDefault="002A5276">
            <w:pPr>
              <w:pStyle w:val="ConsPlusNormal"/>
              <w:jc w:val="both"/>
            </w:pPr>
            <w:r>
              <w:t>- есть аналоги производства продукции (выполнения работ, оказания услуг) в Томском районе - 0 баллов;</w:t>
            </w:r>
          </w:p>
          <w:p w:rsidR="002A5276" w:rsidRDefault="002A5276">
            <w:pPr>
              <w:pStyle w:val="ConsPlusNormal"/>
              <w:jc w:val="both"/>
            </w:pPr>
            <w:r>
              <w:t>- нет аналогов производства продукции (выполнения работ, оказания услуг) в Томском районе - 1 балл;</w:t>
            </w:r>
          </w:p>
          <w:p w:rsidR="002A5276" w:rsidRDefault="002A5276">
            <w:pPr>
              <w:pStyle w:val="ConsPlusNormal"/>
              <w:jc w:val="both"/>
            </w:pPr>
            <w:r>
              <w:t>г) развитие предпринимательства отдельными целевыми группами: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- молодежное предпринимательство (до 30 лет) - 1 балл;</w:t>
            </w:r>
          </w:p>
          <w:p w:rsidR="002A5276" w:rsidRDefault="002A5276">
            <w:pPr>
              <w:pStyle w:val="ConsPlusNormal"/>
              <w:jc w:val="both"/>
            </w:pPr>
            <w:r>
              <w:t>д) наличие рекомендательного письма от Главы сельского поселения, на территории которого реализуется предпринимательский проект, - 2 балла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Победители Конкурса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 xml:space="preserve">Победителями Конкурса признаются заявки участников Конкурса, </w:t>
            </w:r>
            <w:r>
              <w:lastRenderedPageBreak/>
              <w:t>которые соответствуют необходимому значению рейтинга заявки, установленного Конкурсной комиссией и набравшие наибольшее количество баллов</w:t>
            </w:r>
          </w:p>
        </w:tc>
      </w:tr>
      <w:tr w:rsidR="002A5276">
        <w:tc>
          <w:tcPr>
            <w:tcW w:w="397" w:type="dxa"/>
          </w:tcPr>
          <w:p w:rsidR="002A5276" w:rsidRDefault="002A5276">
            <w:pPr>
              <w:pStyle w:val="ConsPlusNormal"/>
              <w:jc w:val="both"/>
            </w:pPr>
            <w:r>
              <w:lastRenderedPageBreak/>
              <w:t>17</w:t>
            </w:r>
          </w:p>
        </w:tc>
        <w:tc>
          <w:tcPr>
            <w:tcW w:w="2381" w:type="dxa"/>
          </w:tcPr>
          <w:p w:rsidR="002A5276" w:rsidRDefault="002A5276">
            <w:pPr>
              <w:pStyle w:val="ConsPlusNormal"/>
              <w:jc w:val="both"/>
            </w:pPr>
            <w:r>
              <w:t>Условия, порядок предоставления субсидии</w:t>
            </w:r>
          </w:p>
        </w:tc>
        <w:tc>
          <w:tcPr>
            <w:tcW w:w="6803" w:type="dxa"/>
          </w:tcPr>
          <w:p w:rsidR="002A5276" w:rsidRDefault="002A5276">
            <w:pPr>
              <w:pStyle w:val="ConsPlusNormal"/>
              <w:jc w:val="both"/>
            </w:pPr>
            <w:r>
              <w:t>Поддержка предоставляется после подтверждения прохождения претендентом (индивидуальным предпринимателем или учредителе</w:t>
            </w:r>
            <w:proofErr w:type="gramStart"/>
            <w:r>
              <w:t>м(</w:t>
            </w:r>
            <w:proofErr w:type="gramEnd"/>
            <w:r>
              <w:t>ями) юридического лица) краткосрочного обучения при наличии предпринимательского проекта, оцениваемого комиссией по проведению Конкурса, и Анкеты получателя поддержки, заполненной по форме N 7 приложения к Положению, утвержденному постановлением Администрации Томского района от 17.11.2011 N 304 "О конкурсе предпринимательских проектов субъектов малого предпринимательства "Развитие"</w:t>
            </w:r>
          </w:p>
        </w:tc>
      </w:tr>
    </w:tbl>
    <w:p w:rsidR="002A5276" w:rsidRDefault="002A5276">
      <w:pPr>
        <w:sectPr w:rsidR="002A5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  <w:outlineLvl w:val="0"/>
      </w:pPr>
      <w:r>
        <w:t>Приложение 2</w:t>
      </w:r>
    </w:p>
    <w:p w:rsidR="002A5276" w:rsidRDefault="002A5276">
      <w:pPr>
        <w:pStyle w:val="ConsPlusNormal"/>
        <w:jc w:val="right"/>
      </w:pPr>
      <w:r>
        <w:t>к постановлению</w:t>
      </w:r>
    </w:p>
    <w:p w:rsidR="002A5276" w:rsidRDefault="002A5276">
      <w:pPr>
        <w:pStyle w:val="ConsPlusNormal"/>
        <w:jc w:val="right"/>
      </w:pPr>
      <w:r>
        <w:t>Администрации Томского района</w:t>
      </w:r>
    </w:p>
    <w:p w:rsidR="002A5276" w:rsidRDefault="002A5276">
      <w:pPr>
        <w:pStyle w:val="ConsPlusNormal"/>
        <w:jc w:val="right"/>
      </w:pPr>
      <w:r>
        <w:t>от 26.10.2015 N 323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</w:pPr>
      <w:r>
        <w:t>Приложение</w:t>
      </w:r>
    </w:p>
    <w:p w:rsidR="002A5276" w:rsidRDefault="002A5276">
      <w:pPr>
        <w:pStyle w:val="ConsPlusNormal"/>
        <w:jc w:val="right"/>
      </w:pPr>
      <w:r>
        <w:t>к Положению</w:t>
      </w:r>
    </w:p>
    <w:p w:rsidR="002A5276" w:rsidRDefault="002A5276">
      <w:pPr>
        <w:pStyle w:val="ConsPlusNormal"/>
        <w:jc w:val="right"/>
      </w:pPr>
      <w:r>
        <w:t>о конкурсе предпринимательских проектов</w:t>
      </w:r>
    </w:p>
    <w:p w:rsidR="002A5276" w:rsidRDefault="002A5276">
      <w:pPr>
        <w:pStyle w:val="ConsPlusNormal"/>
        <w:jc w:val="right"/>
      </w:pPr>
      <w:r>
        <w:t>субъектов малого предпринимательства "Развитие"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</w:pPr>
      <w:r>
        <w:t>Форма N 6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</w:pPr>
      <w:bookmarkStart w:id="5" w:name="P278"/>
      <w:bookmarkEnd w:id="5"/>
      <w:r>
        <w:t>ДОГОВОР N ____</w:t>
      </w:r>
    </w:p>
    <w:p w:rsidR="002A5276" w:rsidRDefault="002A5276">
      <w:pPr>
        <w:pStyle w:val="ConsPlusNormal"/>
        <w:jc w:val="center"/>
      </w:pPr>
      <w:r>
        <w:t>О ПРЕДОСТАВЛЕНИИ СУБСИДИИ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nformat"/>
        <w:jc w:val="both"/>
      </w:pPr>
      <w:r>
        <w:t>г. Томск                                          "__" ____________ 20__ г.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Администрация Томского района, именуемая в дальнейшем "Администрация", в лице _____________________, действующего на основании ___________________, с одной стороны, и _______________________________ (___________________________________________), именуе</w:t>
      </w:r>
      <w:proofErr w:type="gramStart"/>
      <w:r>
        <w:t>м(</w:t>
      </w:r>
      <w:proofErr w:type="gramEnd"/>
      <w:r>
        <w:t>___) в дальнейшем "Получатель субсидии", в лице _____________________________, действующего на основании _________________________________, с другой стороны, совместно именуемые "Стороны", заключили настоящий Договор о предоставлении субсидии (далее - Договор), о нижеследующем.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1. Предмет Договора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1.1. Предметом Договора является предоставление Получателю субсидии Администрацией субсидии в размере</w:t>
      </w:r>
      <w:proofErr w:type="gramStart"/>
      <w:r>
        <w:t xml:space="preserve"> _____(___________) </w:t>
      </w:r>
      <w:proofErr w:type="gramEnd"/>
      <w:r>
        <w:t>рублей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Получателя субсидии ___________________________________________________________________.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1.2. Субсидия предоставляется Получателю субсидии в целях реализации Положения о проведении конкурса предпринимательских проектов субъектов малого предпринимательства "Развитие", утвержденного постановлением Администрации Томского района от "___" _________ 20 года N ____, в соответствии с решением конкурсной комиссии (протокол N ___ от "__" _________ 20__ года).</w:t>
      </w:r>
    </w:p>
    <w:p w:rsidR="002A5276" w:rsidRDefault="002A5276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1.3. Получатель субсидии принимает на себя следующие обязательства: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1.3.1.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1.3.2. Представить в Администрацию документы, подтверждающие реализацию предпринимательского проекта, в том числе подтверждающие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проекта.</w:t>
      </w:r>
    </w:p>
    <w:p w:rsidR="002A5276" w:rsidRDefault="002A5276">
      <w:pPr>
        <w:pStyle w:val="ConsPlusNormal"/>
        <w:spacing w:before="220"/>
        <w:ind w:firstLine="540"/>
        <w:jc w:val="both"/>
      </w:pPr>
      <w:bookmarkStart w:id="7" w:name="P292"/>
      <w:bookmarkEnd w:id="7"/>
      <w:r>
        <w:lastRenderedPageBreak/>
        <w:t xml:space="preserve">1.4. Целевым использованием субсидии является выполнение Получателем субсидии обязательств, перечисленных в </w:t>
      </w:r>
      <w:hyperlink w:anchor="P289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2. Порядок предоставления субсидии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bookmarkStart w:id="8" w:name="P296"/>
      <w:bookmarkEnd w:id="8"/>
      <w:r>
        <w:t>2.1. Администрация осуществляет перечисление Получателю субсидии суммы субсидии в течение ___ квартала 20__ года в срок не позднее _________ в размере</w:t>
      </w:r>
      <w:proofErr w:type="gramStart"/>
      <w:r>
        <w:t xml:space="preserve"> __________(___________________________) </w:t>
      </w:r>
      <w:proofErr w:type="gramEnd"/>
      <w:r>
        <w:t>рублей при условии выполнения Получателем субсидии обязательств, предусмотренных настоящим Договором.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2.2. Администрация перечисляет субсидию на расчетный счет Получателя субсидии, указанный в </w:t>
      </w:r>
      <w:hyperlink w:anchor="P355" w:history="1">
        <w:r>
          <w:rPr>
            <w:color w:val="0000FF"/>
          </w:rPr>
          <w:t>разделе 10</w:t>
        </w:r>
      </w:hyperlink>
      <w:r>
        <w:t xml:space="preserve"> настоящего Договора, согласно заявлению Получателя субсидии, содержащего платежные реквизиты Получателя субсидии.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2.3. Субсидия предоставляется за счет средств бюджета Томского района, предусматриваемых на реализацию Положения о проведении конкурса предпринимательских проектов субъектов малого предпринимательства "Развитие", утвержденного постановлением Администрации Томского района от "__" ____________ 20__ года N ____.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3. Права и обязанности Сторон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3.1. Администрация: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3.1.1. Обязуется произвести перечисление суммы субсидии на расчетный счет Получателя субсидии согласно условиям </w:t>
      </w:r>
      <w:hyperlink w:anchor="P296" w:history="1">
        <w:r>
          <w:rPr>
            <w:color w:val="0000FF"/>
          </w:rPr>
          <w:t>п. 2.1</w:t>
        </w:r>
      </w:hyperlink>
      <w:r>
        <w:t xml:space="preserve"> настоящего Договора.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3.2. Администрация вправе: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3.2.1. Осуществлять проверки достоверности представляемой Получателем субсидии информац</w:t>
      </w:r>
      <w:proofErr w:type="gramStart"/>
      <w:r>
        <w:t>ии о е</w:t>
      </w:r>
      <w:proofErr w:type="gramEnd"/>
      <w:r>
        <w:t>го финансово-хозяйственной деятельности.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3.2.2. Отказаться от обязанности предоставить субсидию полностью или частично в случаях: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- проведения ликвидации Получателя субсидии или введения в отношении него процедуры, применяемой в деле о банкротстве;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- предоставления Получателем субсидии заведомо ложных сведений, содержащихся в документах, предусмотренных пунктом 38 Положения о проведении конкурса предпринимательских проектов субъектов малого предпринимательства "Развитие", утвержденного постановлением Администрации Томского района от "___" __________ 20__ года N ____;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- наличия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возвратной основе при условии, что Получатель субсидии не обжалует наличие указанной задолженности в соответствии с законодательством Российской Федерации.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3.3. Получатель субсидии обязуется: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3.3.1. Представить в Администрацию документы, подтверждающие реализацию предпринимательского проекта, в том числе подтверждающие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3.3.2. Представить по требованию Администрации информацию и все необходимые </w:t>
      </w:r>
      <w:r>
        <w:lastRenderedPageBreak/>
        <w:t>документы, касающиеся предмета настоящего Договора.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3.3.3. В срок не позднее 3 (трех) календарных дней </w:t>
      </w:r>
      <w:proofErr w:type="gramStart"/>
      <w:r>
        <w:t>с даты принятия</w:t>
      </w:r>
      <w:proofErr w:type="gramEnd"/>
      <w:r>
        <w:t xml:space="preserve"> решения о реорганизации, ликвидации или введения в отношении него процедуры, применяемой в деле о банкротстве, уведомить об этом Администрацию в письменной форме.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3.4. Получатель субсидии путем подписания настоящего договора дает согласие на осуществление Администрацией и органами муниципального финансового контроля проверки соблюдения получателем условий, цели и порядка предоставления субсидии.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4. Ответственность Сторон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4.1.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если Администрацией или иным уполномоченным органом проведена проверка правильности расходования Получателем субсидии средств, выделенных в форме субсидии, и установлено необоснованное завышение стоимости затрат, то Получатель субсидии по требованию Администрации возвращает в бюджет Томского района средства субсидии в размере выявленных завышений и уплачивает штраф в размере ____% от суммы выявленных завышений.</w:t>
      </w:r>
      <w:proofErr w:type="gramEnd"/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случае невыполнения Получателем субсидии условий предоставления субсидии, признаваемого в соответствии с </w:t>
      </w:r>
      <w:hyperlink w:anchor="P292" w:history="1">
        <w:r>
          <w:rPr>
            <w:color w:val="0000FF"/>
          </w:rPr>
          <w:t>п. 1.4</w:t>
        </w:r>
      </w:hyperlink>
      <w:r>
        <w:t xml:space="preserve"> настоящего Договора нецелевым использованием предоставленной субсидии, бюджетные средства, предоставленные по Договору, подлежат возврату в бесспорном порядке в бюджет Томского района на основании письменного требования Администрации в срок не позднее 5 (пяти) банковских дней с момента получения Получателем субсидии такого требования.</w:t>
      </w:r>
      <w:proofErr w:type="gramEnd"/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5. Обстоятельства, исключающие ответственность Сторон</w:t>
      </w:r>
    </w:p>
    <w:p w:rsidR="002A5276" w:rsidRDefault="002A5276">
      <w:pPr>
        <w:pStyle w:val="ConsPlusNormal"/>
        <w:jc w:val="center"/>
      </w:pPr>
      <w:r>
        <w:t>(форс-мажорные обстоятельства)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bookmarkStart w:id="9" w:name="P325"/>
      <w:bookmarkEnd w:id="9"/>
      <w:r>
        <w:t>5.1. 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2A5276" w:rsidRDefault="002A5276">
      <w:pPr>
        <w:pStyle w:val="ConsPlusNormal"/>
        <w:spacing w:before="220"/>
        <w:ind w:firstLine="540"/>
        <w:jc w:val="both"/>
      </w:pPr>
      <w:bookmarkStart w:id="10" w:name="P326"/>
      <w:bookmarkEnd w:id="10"/>
      <w:r>
        <w:t>5.2. Стороны обязаны в письменной форме уведомить друг друга о существовании форс-мажорных обстоятельств в течение 10 (десяти) календарных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5.3. Если Сторона не направит или несвоевременно направит извещение, предусмотренное </w:t>
      </w:r>
      <w:hyperlink w:anchor="P326" w:history="1">
        <w:r>
          <w:rPr>
            <w:color w:val="0000FF"/>
          </w:rPr>
          <w:t>п. 5.2</w:t>
        </w:r>
      </w:hyperlink>
      <w:r>
        <w:t xml:space="preserve"> настоящего Договора, то она обязана возместить другой Стороне понесенные ею убытки.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5.4. В случаях наступления обстоятельств, указанных в </w:t>
      </w:r>
      <w:hyperlink w:anchor="P325" w:history="1">
        <w:r>
          <w:rPr>
            <w:color w:val="0000FF"/>
          </w:rPr>
          <w:t>п. 5.1</w:t>
        </w:r>
      </w:hyperlink>
      <w:r>
        <w:t xml:space="preserve">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5.5. Если обстоятельства, перечисленные в </w:t>
      </w:r>
      <w:hyperlink w:anchor="P325" w:history="1">
        <w:r>
          <w:rPr>
            <w:color w:val="0000FF"/>
          </w:rPr>
          <w:t>п. 5.1</w:t>
        </w:r>
      </w:hyperlink>
      <w:r>
        <w:t xml:space="preserve"> настоящего Договора, и их последствия </w:t>
      </w:r>
      <w:r>
        <w:lastRenderedPageBreak/>
        <w:t>продолжают действовать более двух месяцев, Стороны проводят переговоры для определения альтернативных способов исполнения Договора.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6. Изменение условий Договора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6.1. Стороны имеют право вносить изменения и дополнения к Договору по взаимному согласию. Такие изменения и дополнения оформляются в форме отдельных соглашений, которые прилагаются к Договору и становятся его неотъемлемой частью.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7. Разрешение споров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7.2. При невозможности урегулировать спорные вопросы путем переговоров споры разрешаются в Арбитражном суде Томской области.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8. Срок действия Договора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Договор вступает в силу с момента его подписания Сторонами и будет действовать до "___" ___________ 20__ года при условии полного и должного исполнения Сторонами своих обязательств по Договору.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9. Дополнительные условия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9.1. В случаях, не предусмотренных Договором, Стороны руководствуются законодательством Российской Федерации.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 xml:space="preserve">9.2. Любое уведомление или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355" w:history="1">
        <w:r>
          <w:rPr>
            <w:color w:val="0000FF"/>
          </w:rPr>
          <w:t>разделе 10</w:t>
        </w:r>
      </w:hyperlink>
      <w:r>
        <w:t xml:space="preserve"> настоящего Договора, и за подписью уполномоченного лица.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9.3. В случае изменения юридического адреса, местонахождения, статуса или платежных реквизитов Стороны Договора обязаны в трехдневный срок уведомить об этом друг друга.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9.4. Договор составлен в 2 (Двух) экземплярах, имеющих одинаковую юридическую силу, один из которых находится у Получателя субсидии, а другой - хранится в Администрации.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9.5. Приложениями и неотъемлемой частью Договора являются: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Смета расходов на реализацию предпринимательского проекта.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Основные финансово-экономические показатели предпринимательского проекта.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Календарный план реализации предпринимательского проекта.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bookmarkStart w:id="11" w:name="P355"/>
      <w:bookmarkEnd w:id="11"/>
      <w:r>
        <w:t>10. Местонахождение и платежные реквизиты Сторон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Cell"/>
        <w:jc w:val="both"/>
      </w:pPr>
      <w:r>
        <w:t>10.1. Администрация                    10.2. Получатель субсидии</w:t>
      </w:r>
    </w:p>
    <w:p w:rsidR="002A5276" w:rsidRDefault="002A5276">
      <w:pPr>
        <w:pStyle w:val="ConsPlusCell"/>
        <w:jc w:val="both"/>
      </w:pPr>
      <w:r>
        <w:t>Юридический адрес: _________________   Юридический адрес: _________________</w:t>
      </w:r>
    </w:p>
    <w:p w:rsidR="002A5276" w:rsidRDefault="002A5276">
      <w:pPr>
        <w:pStyle w:val="ConsPlusCell"/>
        <w:jc w:val="both"/>
      </w:pPr>
      <w:r>
        <w:t>Местонахождение: ___________________   Местонахождение: ___________________</w:t>
      </w:r>
    </w:p>
    <w:p w:rsidR="002A5276" w:rsidRDefault="002A5276">
      <w:pPr>
        <w:pStyle w:val="ConsPlusCell"/>
        <w:jc w:val="both"/>
      </w:pPr>
      <w:r>
        <w:t xml:space="preserve">ИНН ________________________________   </w:t>
      </w:r>
      <w:proofErr w:type="gramStart"/>
      <w:r>
        <w:t>ИНН</w:t>
      </w:r>
      <w:proofErr w:type="gramEnd"/>
      <w:r>
        <w:t xml:space="preserve"> ________________________________</w:t>
      </w:r>
    </w:p>
    <w:p w:rsidR="002A5276" w:rsidRDefault="002A5276">
      <w:pPr>
        <w:pStyle w:val="ConsPlusCell"/>
        <w:jc w:val="both"/>
      </w:pPr>
      <w:r>
        <w:t>БИК ________________________________   БИК ________________________________</w:t>
      </w:r>
    </w:p>
    <w:p w:rsidR="002A5276" w:rsidRDefault="002A5276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 в   р/с ______________________________ в</w:t>
      </w:r>
    </w:p>
    <w:p w:rsidR="002A5276" w:rsidRDefault="002A5276">
      <w:pPr>
        <w:pStyle w:val="ConsPlusCell"/>
        <w:jc w:val="both"/>
      </w:pPr>
      <w:r>
        <w:lastRenderedPageBreak/>
        <w:t>____________________________________   ____________________________________</w:t>
      </w:r>
    </w:p>
    <w:p w:rsidR="002A5276" w:rsidRDefault="002A5276">
      <w:pPr>
        <w:pStyle w:val="ConsPlusCell"/>
        <w:jc w:val="both"/>
      </w:pPr>
      <w:r>
        <w:t>Л/с ________________________________   Л/с ________________________________</w:t>
      </w:r>
    </w:p>
    <w:p w:rsidR="002A5276" w:rsidRDefault="002A5276">
      <w:pPr>
        <w:pStyle w:val="ConsPlusCell"/>
        <w:jc w:val="both"/>
      </w:pPr>
      <w:r>
        <w:t>ОГРН _______________________________   ОГРН _______________________________</w:t>
      </w:r>
    </w:p>
    <w:p w:rsidR="002A5276" w:rsidRDefault="002A5276">
      <w:pPr>
        <w:pStyle w:val="ConsPlusCell"/>
        <w:jc w:val="both"/>
      </w:pPr>
      <w:r>
        <w:t>КПП ________________________________   КПП ________________________________</w:t>
      </w:r>
    </w:p>
    <w:p w:rsidR="002A5276" w:rsidRDefault="002A5276">
      <w:pPr>
        <w:pStyle w:val="ConsPlusCell"/>
        <w:jc w:val="both"/>
      </w:pPr>
      <w:r>
        <w:t>КБК ________________________________   КБК ________________________________</w:t>
      </w:r>
    </w:p>
    <w:p w:rsidR="002A5276" w:rsidRDefault="002A5276">
      <w:pPr>
        <w:pStyle w:val="ConsPlusCell"/>
        <w:jc w:val="both"/>
      </w:pPr>
      <w:hyperlink r:id="rId48" w:history="1">
        <w:r>
          <w:rPr>
            <w:color w:val="0000FF"/>
          </w:rPr>
          <w:t>ОКОНХ</w:t>
        </w:r>
      </w:hyperlink>
      <w:r>
        <w:t xml:space="preserve"> ______________________________   </w:t>
      </w:r>
      <w:hyperlink r:id="rId49" w:history="1">
        <w:proofErr w:type="gramStart"/>
        <w:r>
          <w:rPr>
            <w:color w:val="0000FF"/>
          </w:rPr>
          <w:t>ОКОНХ</w:t>
        </w:r>
        <w:proofErr w:type="gramEnd"/>
      </w:hyperlink>
      <w:r>
        <w:t xml:space="preserve"> ______________________________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  <w:outlineLvl w:val="1"/>
      </w:pPr>
      <w:r>
        <w:t>11. Подписи Сторон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Cell"/>
        <w:jc w:val="both"/>
      </w:pPr>
      <w:r>
        <w:t>11.1. Администрация                    11.2. Получатель субсидии</w:t>
      </w:r>
    </w:p>
    <w:p w:rsidR="002A5276" w:rsidRDefault="002A5276">
      <w:pPr>
        <w:pStyle w:val="ConsPlusCell"/>
        <w:jc w:val="both"/>
      </w:pPr>
      <w:r>
        <w:t xml:space="preserve">Руководитель                           </w:t>
      </w:r>
      <w:proofErr w:type="gramStart"/>
      <w:r>
        <w:t>Руководитель</w:t>
      </w:r>
      <w:proofErr w:type="gramEnd"/>
    </w:p>
    <w:p w:rsidR="002A5276" w:rsidRDefault="002A5276">
      <w:pPr>
        <w:pStyle w:val="ConsPlusCell"/>
        <w:jc w:val="both"/>
      </w:pPr>
      <w:r>
        <w:t>__________________ Инициалы, фамилия   __________________ Инициалы, фамилия</w:t>
      </w:r>
    </w:p>
    <w:p w:rsidR="002A5276" w:rsidRDefault="002A5276">
      <w:pPr>
        <w:pStyle w:val="ConsPlusCell"/>
        <w:jc w:val="both"/>
      </w:pPr>
    </w:p>
    <w:p w:rsidR="002A5276" w:rsidRDefault="002A5276">
      <w:pPr>
        <w:pStyle w:val="ConsPlusCell"/>
        <w:jc w:val="both"/>
      </w:pPr>
      <w:r>
        <w:t>Главный бухгалтер                      Главный бухгалтер</w:t>
      </w:r>
    </w:p>
    <w:p w:rsidR="002A5276" w:rsidRDefault="002A5276">
      <w:pPr>
        <w:pStyle w:val="ConsPlusCell"/>
        <w:jc w:val="both"/>
      </w:pPr>
      <w:r>
        <w:t>__________________ Инициалы, фамилия   __________________ Инициалы, фамилия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  <w:outlineLvl w:val="0"/>
      </w:pPr>
      <w:r>
        <w:t>Приложение 3</w:t>
      </w:r>
    </w:p>
    <w:p w:rsidR="002A5276" w:rsidRDefault="002A5276">
      <w:pPr>
        <w:pStyle w:val="ConsPlusNormal"/>
        <w:jc w:val="right"/>
      </w:pPr>
      <w:r>
        <w:t>к постановлению</w:t>
      </w:r>
    </w:p>
    <w:p w:rsidR="002A5276" w:rsidRDefault="002A5276">
      <w:pPr>
        <w:pStyle w:val="ConsPlusNormal"/>
        <w:jc w:val="right"/>
      </w:pPr>
      <w:r>
        <w:t>Администрации Томского района</w:t>
      </w:r>
    </w:p>
    <w:p w:rsidR="002A5276" w:rsidRDefault="002A5276">
      <w:pPr>
        <w:pStyle w:val="ConsPlusNormal"/>
        <w:jc w:val="right"/>
      </w:pPr>
      <w:r>
        <w:t>от 26.10.2015 N 323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right"/>
      </w:pPr>
      <w:r>
        <w:t>Приложение</w:t>
      </w:r>
    </w:p>
    <w:p w:rsidR="002A5276" w:rsidRDefault="002A5276">
      <w:pPr>
        <w:pStyle w:val="ConsPlusNormal"/>
        <w:jc w:val="right"/>
      </w:pPr>
      <w:r>
        <w:t>к Положению</w:t>
      </w:r>
    </w:p>
    <w:p w:rsidR="002A5276" w:rsidRDefault="002A5276">
      <w:pPr>
        <w:pStyle w:val="ConsPlusNormal"/>
        <w:jc w:val="right"/>
      </w:pPr>
      <w:r>
        <w:t>о конкурсе предпринимательских проектов</w:t>
      </w:r>
    </w:p>
    <w:p w:rsidR="002A5276" w:rsidRDefault="002A5276">
      <w:pPr>
        <w:pStyle w:val="ConsPlusNormal"/>
        <w:jc w:val="right"/>
      </w:pPr>
      <w:r>
        <w:t>субъектов малого предпринимательства "Развитие"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  <w:r>
        <w:t>Форма N 8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center"/>
      </w:pPr>
      <w:bookmarkStart w:id="12" w:name="P395"/>
      <w:bookmarkEnd w:id="12"/>
      <w:r>
        <w:t>ОТЧЕТ</w:t>
      </w:r>
    </w:p>
    <w:p w:rsidR="002A5276" w:rsidRDefault="002A5276">
      <w:pPr>
        <w:pStyle w:val="ConsPlusNormal"/>
        <w:jc w:val="center"/>
      </w:pPr>
      <w:r>
        <w:t>о выполнении предпринимательского проекта</w:t>
      </w:r>
    </w:p>
    <w:p w:rsidR="002A5276" w:rsidRDefault="002A5276">
      <w:pPr>
        <w:pStyle w:val="ConsPlusNormal"/>
        <w:jc w:val="center"/>
      </w:pPr>
      <w:r>
        <w:t>за период с "__" _______ 20__ года по "__" _______ 20__ года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Отчет содержит следующие основные характеристики и материалы: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1. Соответствие планируемого календарного плана его фактическому выполнению за отчетный период</w:t>
      </w:r>
    </w:p>
    <w:p w:rsidR="002A5276" w:rsidRDefault="002A5276">
      <w:pPr>
        <w:pStyle w:val="ConsPlusNormal"/>
        <w:jc w:val="both"/>
      </w:pPr>
    </w:p>
    <w:p w:rsidR="002A5276" w:rsidRDefault="002A5276">
      <w:pPr>
        <w:sectPr w:rsidR="002A52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2"/>
        <w:gridCol w:w="2085"/>
        <w:gridCol w:w="2056"/>
      </w:tblGrid>
      <w:tr w:rsidR="002A5276">
        <w:tc>
          <w:tcPr>
            <w:tcW w:w="340" w:type="dxa"/>
            <w:vAlign w:val="center"/>
          </w:tcPr>
          <w:p w:rsidR="002A5276" w:rsidRDefault="002A527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102" w:type="dxa"/>
            <w:vAlign w:val="center"/>
          </w:tcPr>
          <w:p w:rsidR="002A5276" w:rsidRDefault="002A5276">
            <w:pPr>
              <w:pStyle w:val="ConsPlusNormal"/>
              <w:jc w:val="center"/>
            </w:pPr>
            <w:r>
              <w:t>Наименование этапа, его краткая характеристика (Форма N 4 приложения к Положению)</w:t>
            </w:r>
          </w:p>
        </w:tc>
        <w:tc>
          <w:tcPr>
            <w:tcW w:w="2085" w:type="dxa"/>
            <w:vAlign w:val="center"/>
          </w:tcPr>
          <w:p w:rsidR="002A5276" w:rsidRDefault="002A5276">
            <w:pPr>
              <w:pStyle w:val="ConsPlusNormal"/>
              <w:jc w:val="center"/>
            </w:pPr>
            <w:r>
              <w:t>Планируемые сроки реализации этапа</w:t>
            </w:r>
          </w:p>
        </w:tc>
        <w:tc>
          <w:tcPr>
            <w:tcW w:w="2056" w:type="dxa"/>
            <w:vAlign w:val="center"/>
          </w:tcPr>
          <w:p w:rsidR="002A5276" w:rsidRDefault="002A5276">
            <w:pPr>
              <w:pStyle w:val="ConsPlusNormal"/>
              <w:jc w:val="center"/>
            </w:pPr>
            <w:r>
              <w:t>Фактическое выполнение реализации этапа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5102" w:type="dxa"/>
          </w:tcPr>
          <w:p w:rsidR="002A5276" w:rsidRDefault="002A5276">
            <w:pPr>
              <w:pStyle w:val="ConsPlusNormal"/>
            </w:pPr>
          </w:p>
        </w:tc>
        <w:tc>
          <w:tcPr>
            <w:tcW w:w="2085" w:type="dxa"/>
          </w:tcPr>
          <w:p w:rsidR="002A5276" w:rsidRDefault="002A5276">
            <w:pPr>
              <w:pStyle w:val="ConsPlusNormal"/>
            </w:pPr>
          </w:p>
        </w:tc>
        <w:tc>
          <w:tcPr>
            <w:tcW w:w="2056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5102" w:type="dxa"/>
          </w:tcPr>
          <w:p w:rsidR="002A5276" w:rsidRDefault="002A5276">
            <w:pPr>
              <w:pStyle w:val="ConsPlusNormal"/>
            </w:pPr>
          </w:p>
        </w:tc>
        <w:tc>
          <w:tcPr>
            <w:tcW w:w="2085" w:type="dxa"/>
          </w:tcPr>
          <w:p w:rsidR="002A5276" w:rsidRDefault="002A5276">
            <w:pPr>
              <w:pStyle w:val="ConsPlusNormal"/>
            </w:pPr>
          </w:p>
        </w:tc>
        <w:tc>
          <w:tcPr>
            <w:tcW w:w="2056" w:type="dxa"/>
          </w:tcPr>
          <w:p w:rsidR="002A5276" w:rsidRDefault="002A5276">
            <w:pPr>
              <w:pStyle w:val="ConsPlusNormal"/>
            </w:pPr>
          </w:p>
        </w:tc>
      </w:tr>
    </w:tbl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2. Оценочное описание произведенных работ за отчетный период</w:t>
      </w:r>
    </w:p>
    <w:p w:rsidR="002A5276" w:rsidRDefault="002A5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28"/>
        <w:gridCol w:w="3005"/>
        <w:gridCol w:w="1304"/>
      </w:tblGrid>
      <w:tr w:rsidR="002A5276">
        <w:tc>
          <w:tcPr>
            <w:tcW w:w="1644" w:type="dxa"/>
          </w:tcPr>
          <w:p w:rsidR="002A5276" w:rsidRDefault="002A5276">
            <w:pPr>
              <w:pStyle w:val="ConsPlusNormal"/>
              <w:jc w:val="both"/>
            </w:pPr>
            <w:r>
              <w:t>Наименование работ</w:t>
            </w:r>
          </w:p>
        </w:tc>
        <w:tc>
          <w:tcPr>
            <w:tcW w:w="3628" w:type="dxa"/>
          </w:tcPr>
          <w:p w:rsidR="002A5276" w:rsidRDefault="002A5276">
            <w:pPr>
              <w:pStyle w:val="ConsPlusNormal"/>
              <w:jc w:val="both"/>
            </w:pPr>
            <w:r>
              <w:t>Произведенные (не произведенные и по каким причинам) работы</w:t>
            </w:r>
          </w:p>
        </w:tc>
        <w:tc>
          <w:tcPr>
            <w:tcW w:w="3005" w:type="dxa"/>
          </w:tcPr>
          <w:p w:rsidR="002A5276" w:rsidRDefault="002A5276">
            <w:pPr>
              <w:pStyle w:val="ConsPlusNormal"/>
              <w:jc w:val="both"/>
            </w:pPr>
            <w:r>
              <w:t>Кем и в какое время указанные работы проводились</w:t>
            </w:r>
          </w:p>
        </w:tc>
        <w:tc>
          <w:tcPr>
            <w:tcW w:w="1304" w:type="dxa"/>
          </w:tcPr>
          <w:p w:rsidR="002A5276" w:rsidRDefault="002A5276">
            <w:pPr>
              <w:pStyle w:val="ConsPlusNormal"/>
              <w:jc w:val="both"/>
            </w:pPr>
            <w:r>
              <w:t>Результаты работ</w:t>
            </w:r>
          </w:p>
        </w:tc>
      </w:tr>
      <w:tr w:rsidR="002A5276">
        <w:tc>
          <w:tcPr>
            <w:tcW w:w="1644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628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005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30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1644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628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005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30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1644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628" w:type="dxa"/>
          </w:tcPr>
          <w:p w:rsidR="002A5276" w:rsidRDefault="002A5276">
            <w:pPr>
              <w:pStyle w:val="ConsPlusNormal"/>
            </w:pPr>
          </w:p>
        </w:tc>
        <w:tc>
          <w:tcPr>
            <w:tcW w:w="3005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304" w:type="dxa"/>
          </w:tcPr>
          <w:p w:rsidR="002A5276" w:rsidRDefault="002A5276">
            <w:pPr>
              <w:pStyle w:val="ConsPlusNormal"/>
            </w:pPr>
          </w:p>
        </w:tc>
      </w:tr>
    </w:tbl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4. Оценка реализации проекта в отчетном периоде:</w:t>
      </w:r>
    </w:p>
    <w:p w:rsidR="002A5276" w:rsidRDefault="002A5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241"/>
      </w:tblGrid>
      <w:tr w:rsidR="002A5276">
        <w:tc>
          <w:tcPr>
            <w:tcW w:w="9581" w:type="dxa"/>
            <w:gridSpan w:val="2"/>
          </w:tcPr>
          <w:p w:rsidR="002A5276" w:rsidRDefault="002A5276">
            <w:pPr>
              <w:pStyle w:val="ConsPlusNormal"/>
            </w:pPr>
            <w:r>
              <w:t>1. Оценка текущего финансового состояния Вашего бизнеса? (выбрать один вариант ответа)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Устойчивое, хватает для поддержания бизнеса, есть источники для его развития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 xml:space="preserve">Относительно </w:t>
            </w:r>
            <w:proofErr w:type="gramStart"/>
            <w:r>
              <w:t>устойчивое</w:t>
            </w:r>
            <w:proofErr w:type="gramEnd"/>
            <w:r>
              <w:t>, для поддержания бизнеса хватает, для развития нет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proofErr w:type="gramStart"/>
            <w:r>
              <w:t>Неустойчивое</w:t>
            </w:r>
            <w:proofErr w:type="gramEnd"/>
            <w:r>
              <w:t>, не хватает для поддержания текущего состояния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Ухудшается с каждым днем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Затрудняюсь ответить</w:t>
            </w:r>
          </w:p>
        </w:tc>
      </w:tr>
      <w:tr w:rsidR="002A5276">
        <w:tc>
          <w:tcPr>
            <w:tcW w:w="9581" w:type="dxa"/>
            <w:gridSpan w:val="2"/>
          </w:tcPr>
          <w:p w:rsidR="002A5276" w:rsidRDefault="002A5276">
            <w:pPr>
              <w:pStyle w:val="ConsPlusNormal"/>
            </w:pPr>
            <w: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Резкое ухудшение общей ситуации в экономике и падение платежеспособного спроса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Рост арендных платежей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Отказ в продлении аренды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Повышение налогов и взносов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Повышение тарифов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Ужесточение контроля и увеличение штрафов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Вымогательство со стороны представителей власти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Затруднились ответить</w:t>
            </w:r>
          </w:p>
        </w:tc>
      </w:tr>
      <w:tr w:rsidR="002A5276">
        <w:tc>
          <w:tcPr>
            <w:tcW w:w="340" w:type="dxa"/>
          </w:tcPr>
          <w:p w:rsidR="002A5276" w:rsidRDefault="002A5276">
            <w:pPr>
              <w:pStyle w:val="ConsPlusNormal"/>
            </w:pPr>
          </w:p>
        </w:tc>
        <w:tc>
          <w:tcPr>
            <w:tcW w:w="9241" w:type="dxa"/>
          </w:tcPr>
          <w:p w:rsidR="002A5276" w:rsidRDefault="002A5276">
            <w:pPr>
              <w:pStyle w:val="ConsPlusNormal"/>
            </w:pPr>
            <w:r>
              <w:t>Другое _________________________________________________</w:t>
            </w:r>
          </w:p>
        </w:tc>
      </w:tr>
    </w:tbl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5. Проблемы в ходе реализации предпринимательского проекта и пути их решения в отчетном периоде.</w:t>
      </w:r>
    </w:p>
    <w:p w:rsidR="002A5276" w:rsidRDefault="002A5276">
      <w:pPr>
        <w:pStyle w:val="ConsPlusNormal"/>
        <w:spacing w:before="220"/>
        <w:ind w:firstLine="540"/>
        <w:jc w:val="both"/>
      </w:pPr>
      <w:r>
        <w:t>6. Основные финансово-экономические показатели предпринимательского проекта по результатам завершения отчетного периода:</w:t>
      </w:r>
    </w:p>
    <w:p w:rsidR="002A5276" w:rsidRDefault="002A5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5046"/>
        <w:gridCol w:w="1134"/>
        <w:gridCol w:w="1587"/>
        <w:gridCol w:w="1474"/>
      </w:tblGrid>
      <w:tr w:rsidR="002A5276">
        <w:tc>
          <w:tcPr>
            <w:tcW w:w="384" w:type="dxa"/>
          </w:tcPr>
          <w:p w:rsidR="002A5276" w:rsidRDefault="002A5276">
            <w:pPr>
              <w:pStyle w:val="ConsPlusNormal"/>
            </w:pPr>
            <w:r>
              <w:t>N</w:t>
            </w:r>
          </w:p>
        </w:tc>
        <w:tc>
          <w:tcPr>
            <w:tcW w:w="5046" w:type="dxa"/>
          </w:tcPr>
          <w:p w:rsidR="002A5276" w:rsidRDefault="002A5276">
            <w:pPr>
              <w:pStyle w:val="ConsPlusNormal"/>
            </w:pPr>
            <w: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Ед. изм.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  <w:r>
              <w:t>Планируемые показатели за период</w:t>
            </w: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  <w:r>
              <w:t>Фактические показатели за период</w:t>
            </w:r>
          </w:p>
        </w:tc>
      </w:tr>
      <w:tr w:rsidR="002A5276">
        <w:tc>
          <w:tcPr>
            <w:tcW w:w="384" w:type="dxa"/>
            <w:vMerge w:val="restart"/>
          </w:tcPr>
          <w:p w:rsidR="002A5276" w:rsidRDefault="002A527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046" w:type="dxa"/>
            <w:vMerge w:val="restart"/>
          </w:tcPr>
          <w:p w:rsidR="002A5276" w:rsidRDefault="002A5276">
            <w:pPr>
              <w:pStyle w:val="ConsPlusNormal"/>
            </w:pPr>
            <w:r>
              <w:t>Рабочие места по проекту - всего, в том числе: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1) действующие рабочие места;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2) вновь созданные рабочие места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чел.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 w:val="restart"/>
          </w:tcPr>
          <w:p w:rsidR="002A5276" w:rsidRDefault="002A5276">
            <w:pPr>
              <w:pStyle w:val="ConsPlusNormal"/>
            </w:pPr>
            <w:r>
              <w:t>2</w:t>
            </w:r>
          </w:p>
        </w:tc>
        <w:tc>
          <w:tcPr>
            <w:tcW w:w="5046" w:type="dxa"/>
            <w:vMerge w:val="restart"/>
          </w:tcPr>
          <w:p w:rsidR="002A5276" w:rsidRDefault="002A5276">
            <w:pPr>
              <w:pStyle w:val="ConsPlusNormal"/>
            </w:pPr>
            <w:r>
              <w:t>Средняя заработная плата по проекту, в том числе: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1) руководящего звена;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2) производственного персонала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руб./мес.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руб./мес.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 w:val="restart"/>
          </w:tcPr>
          <w:p w:rsidR="002A5276" w:rsidRDefault="002A5276">
            <w:pPr>
              <w:pStyle w:val="ConsPlusNormal"/>
            </w:pPr>
            <w:r>
              <w:t>3</w:t>
            </w:r>
          </w:p>
        </w:tc>
        <w:tc>
          <w:tcPr>
            <w:tcW w:w="5046" w:type="dxa"/>
            <w:vMerge w:val="restart"/>
          </w:tcPr>
          <w:p w:rsidR="002A5276" w:rsidRDefault="002A5276">
            <w:pPr>
              <w:pStyle w:val="ConsPlusNormal"/>
            </w:pPr>
            <w:r>
              <w:t>Налоговые отчисления по проекту - всего, в том числе: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1) в федеральный бюджет;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2) в областной бюджет;</w:t>
            </w:r>
          </w:p>
          <w:p w:rsidR="002A5276" w:rsidRDefault="002A5276">
            <w:pPr>
              <w:pStyle w:val="ConsPlusNormal"/>
              <w:ind w:firstLine="283"/>
              <w:jc w:val="both"/>
            </w:pPr>
            <w:r>
              <w:t>3) в местный бюджет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  <w:vMerge/>
          </w:tcPr>
          <w:p w:rsidR="002A5276" w:rsidRDefault="002A5276"/>
        </w:tc>
        <w:tc>
          <w:tcPr>
            <w:tcW w:w="5046" w:type="dxa"/>
            <w:vMerge/>
          </w:tcPr>
          <w:p w:rsidR="002A5276" w:rsidRDefault="002A5276"/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</w:tcPr>
          <w:p w:rsidR="002A5276" w:rsidRDefault="002A5276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:rsidR="002A5276" w:rsidRDefault="002A5276">
            <w:pPr>
              <w:pStyle w:val="ConsPlusNormal"/>
              <w:jc w:val="both"/>
            </w:pPr>
            <w: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  <w:tr w:rsidR="002A5276">
        <w:tc>
          <w:tcPr>
            <w:tcW w:w="384" w:type="dxa"/>
          </w:tcPr>
          <w:p w:rsidR="002A5276" w:rsidRDefault="002A5276">
            <w:pPr>
              <w:pStyle w:val="ConsPlusNormal"/>
            </w:pPr>
            <w:r>
              <w:t>5</w:t>
            </w:r>
          </w:p>
        </w:tc>
        <w:tc>
          <w:tcPr>
            <w:tcW w:w="5046" w:type="dxa"/>
          </w:tcPr>
          <w:p w:rsidR="002A5276" w:rsidRDefault="002A5276">
            <w:pPr>
              <w:pStyle w:val="ConsPlusNormal"/>
              <w:jc w:val="both"/>
            </w:pPr>
            <w:r>
              <w:t>Арендные платежи (за землю, имущество)</w:t>
            </w:r>
          </w:p>
        </w:tc>
        <w:tc>
          <w:tcPr>
            <w:tcW w:w="1134" w:type="dxa"/>
          </w:tcPr>
          <w:p w:rsidR="002A5276" w:rsidRDefault="002A5276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A5276" w:rsidRDefault="002A5276">
            <w:pPr>
              <w:pStyle w:val="ConsPlusNormal"/>
            </w:pPr>
          </w:p>
        </w:tc>
        <w:tc>
          <w:tcPr>
            <w:tcW w:w="1474" w:type="dxa"/>
          </w:tcPr>
          <w:p w:rsidR="002A5276" w:rsidRDefault="002A5276">
            <w:pPr>
              <w:pStyle w:val="ConsPlusNormal"/>
            </w:pPr>
          </w:p>
        </w:tc>
      </w:tr>
    </w:tbl>
    <w:p w:rsidR="002A5276" w:rsidRDefault="002A5276">
      <w:pPr>
        <w:sectPr w:rsidR="002A5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ind w:firstLine="540"/>
        <w:jc w:val="both"/>
      </w:pPr>
      <w:r>
        <w:t>7. Характеристика загруженности используемого имущества за отчетный период.</w:t>
      </w:r>
    </w:p>
    <w:p w:rsidR="002A5276" w:rsidRDefault="002A5276">
      <w:pPr>
        <w:pStyle w:val="ConsPlusNormal"/>
        <w:ind w:firstLine="540"/>
        <w:jc w:val="both"/>
      </w:pPr>
    </w:p>
    <w:p w:rsidR="002A5276" w:rsidRDefault="002A5276">
      <w:pPr>
        <w:pStyle w:val="ConsPlusNormal"/>
        <w:ind w:firstLine="540"/>
        <w:jc w:val="both"/>
      </w:pPr>
      <w:r>
        <w:t>8. Другая информация, имеющая отношение к выполнению предпринимательского проекта за отчетный период.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</w:pPr>
      <w:r>
        <w:t>Получатель: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</w:pPr>
      <w:r>
        <w:t>__________________________</w:t>
      </w: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jc w:val="both"/>
      </w:pPr>
    </w:p>
    <w:p w:rsidR="002A5276" w:rsidRDefault="002A5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74E" w:rsidRDefault="00C7074E">
      <w:bookmarkStart w:id="13" w:name="_GoBack"/>
      <w:bookmarkEnd w:id="13"/>
    </w:p>
    <w:sectPr w:rsidR="00C7074E" w:rsidSect="008771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6"/>
    <w:rsid w:val="002A5276"/>
    <w:rsid w:val="00C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53707BC65E97DF4D0D726B3F2C4ED51C85D6CFF8F97AA6E290053CEF97AD2AC62A933DA698979396EBB89F33C5AA15D4BACFB6961BFAD418DE5LDL1F" TargetMode="External"/><Relationship Id="rId18" Type="http://schemas.openxmlformats.org/officeDocument/2006/relationships/hyperlink" Target="consultantplus://offline/ref=E9353707BC65E97DF4D0D726B3F2C4ED51C85D6CFF8F97AA6E290053CEF97AD2AC62A933DA698979396AB98AF33C5AA15D4BACFB6961BFAD418DE5LDL1F" TargetMode="External"/><Relationship Id="rId26" Type="http://schemas.openxmlformats.org/officeDocument/2006/relationships/hyperlink" Target="consultantplus://offline/ref=E9353707BC65E97DF4D0D726B3F2C4ED51C85D6CFF8F97AA6E290053CEF97AD2AC62A933DA698979396AB286F33C5AA15D4BACFB6961BFAD418DE5LDL1F" TargetMode="External"/><Relationship Id="rId39" Type="http://schemas.openxmlformats.org/officeDocument/2006/relationships/hyperlink" Target="consultantplus://offline/ref=E9353707BC65E97DF4D0D726B3F2C4ED51C85D6CFF8F97AA6E290053CEF97AD2AC62A933DA698979396BB38DF33C5AA15D4BACFB6961BFAD418DE5LDL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353707BC65E97DF4D0D726B3F2C4ED51C85D6CFF8F97AA6E290053CEF97AD2AC62A933DA698979396ABD8FF33C5AA15D4BACFB6961BFAD418DE5LDL1F" TargetMode="External"/><Relationship Id="rId34" Type="http://schemas.openxmlformats.org/officeDocument/2006/relationships/hyperlink" Target="consultantplus://offline/ref=E9353707BC65E97DF4D0D726B3F2C4ED51C85D6CFF8F97AA6E290053CEF97AD2AC62A933DA698979396BBF89F33C5AA15D4BACFB6961BFAD418DE5LDL1F" TargetMode="External"/><Relationship Id="rId42" Type="http://schemas.openxmlformats.org/officeDocument/2006/relationships/hyperlink" Target="consultantplus://offline/ref=E9353707BC65E97DF4D0D726B3F2C4ED51C85D6CFF8F97AA6E290053CEF97AD2AC62A933DA6989793968BA89F33C5AA15D4BACFB6961BFAD418DE5LDL1F" TargetMode="External"/><Relationship Id="rId47" Type="http://schemas.openxmlformats.org/officeDocument/2006/relationships/hyperlink" Target="consultantplus://offline/ref=E9353707BC65E97DF4D0C92BA59E9AE951CB0266FE8E99F93A765B0E99F07085F92DA87D9F6196783B74B88FFAL6L9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9353707BC65E97DF4D0D726B3F2C4ED51C85D6CFF8F97AA6E290053CEF97AD2AC62A933DA698979396ABA8AF33C5AA15D4BACFB6961BFAD418DE5LDL1F" TargetMode="External"/><Relationship Id="rId12" Type="http://schemas.openxmlformats.org/officeDocument/2006/relationships/hyperlink" Target="consultantplus://offline/ref=E9353707BC65E97DF4D0D726B3F2C4ED51C85D6CFF8F97AA6E290053CEF97AD2AC62A933DA698979396EBB89F33C5AA15D4BACFB6961BFAD418DE5LDL1F" TargetMode="External"/><Relationship Id="rId17" Type="http://schemas.openxmlformats.org/officeDocument/2006/relationships/hyperlink" Target="consultantplus://offline/ref=E9353707BC65E97DF4D0D726B3F2C4ED51C85D6CFF8F97AA6E290053CEF97AD2AC62A933DA698979396AB88CF33C5AA15D4BACFB6961BFAD418DE5LDL1F" TargetMode="External"/><Relationship Id="rId25" Type="http://schemas.openxmlformats.org/officeDocument/2006/relationships/hyperlink" Target="consultantplus://offline/ref=E9353707BC65E97DF4D0D726B3F2C4ED51C85D6CFF8F97AA6E290053CEF97AD2AC62A933DA698979396AB28DF33C5AA15D4BACFB6961BFAD418DE5LDL1F" TargetMode="External"/><Relationship Id="rId33" Type="http://schemas.openxmlformats.org/officeDocument/2006/relationships/hyperlink" Target="consultantplus://offline/ref=E9353707BC65E97DF4D0D726B3F2C4ED51C85D6CFF8F97AA6E290053CEF97AD2AC62A933DA698979396BBF8BF33C5AA15D4BACFB6961BFAD418DE5LDL1F" TargetMode="External"/><Relationship Id="rId38" Type="http://schemas.openxmlformats.org/officeDocument/2006/relationships/hyperlink" Target="consultantplus://offline/ref=E9353707BC65E97DF4D0D726B3F2C4ED51C85D6CFF8F97AA6E290053CEF97AD2AC62A933DA698979396BB286F33C5AA15D4BACFB6961BFAD418DE5LDL1F" TargetMode="External"/><Relationship Id="rId46" Type="http://schemas.openxmlformats.org/officeDocument/2006/relationships/hyperlink" Target="consultantplus://offline/ref=E9353707BC65E97DF4D0C92BA59E9AE951CB0266FE8E99F93A765B0E99F07085F92DA87D9F6196783B74B88FFAL6L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353707BC65E97DF4D0D726B3F2C4ED51C85D6CFF8F97AA6E290053CEF97AD2AC62A933DA698979396AB88EF33C5AA15D4BACFB6961BFAD418DE5LDL1F" TargetMode="External"/><Relationship Id="rId20" Type="http://schemas.openxmlformats.org/officeDocument/2006/relationships/hyperlink" Target="consultantplus://offline/ref=E9353707BC65E97DF4D0D726B3F2C4ED51C85D6CFF8F97AA6E290053CEF97AD2AC62A933DA698979396ABC86F33C5AA15D4BACFB6961BFAD418DE5LDL1F" TargetMode="External"/><Relationship Id="rId29" Type="http://schemas.openxmlformats.org/officeDocument/2006/relationships/hyperlink" Target="consultantplus://offline/ref=E9353707BC65E97DF4D0D726B3F2C4ED51C85D6CFF8F97AA6E290053CEF97AD2AC62A933DA698979396BB888F33C5AA15D4BACFB6961BFAD418DE5LDL1F" TargetMode="External"/><Relationship Id="rId41" Type="http://schemas.openxmlformats.org/officeDocument/2006/relationships/hyperlink" Target="consultantplus://offline/ref=E9353707BC65E97DF4D0D726B3F2C4ED51C85D6CFF8F97AA6E290053CEF97AD2AC62A933DA698979396BB386F33C5AA15D4BACFB6961BFAD418DE5LDL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53707BC65E97DF4D0D726B3F2C4ED51C85D6CFF8F97AA6E290053CEF97AD2AC62A921DA3185783C74BB8DE66A0BE7L0L9F" TargetMode="External"/><Relationship Id="rId11" Type="http://schemas.openxmlformats.org/officeDocument/2006/relationships/hyperlink" Target="consultantplus://offline/ref=E9353707BC65E97DF4D0D726B3F2C4ED51C85D6CFF8F97AA6E290053CEF97AD2AC62A933DA698979396EBB89F33C5AA15D4BACFB6961BFAD418DE5LDL1F" TargetMode="External"/><Relationship Id="rId24" Type="http://schemas.openxmlformats.org/officeDocument/2006/relationships/hyperlink" Target="consultantplus://offline/ref=E9353707BC65E97DF4D0D726B3F2C4ED51C85D6CFF8F97AA6E290053CEF97AD2AC62A933DA698979396ABC86F33C5AA15D4BACFB6961BFAD418DE5LDL1F" TargetMode="External"/><Relationship Id="rId32" Type="http://schemas.openxmlformats.org/officeDocument/2006/relationships/hyperlink" Target="consultantplus://offline/ref=E9353707BC65E97DF4D0D726B3F2C4ED51C85D6CFF8F97AA6E290053CEF97AD2AC62A933DA698979396BB986F33C5AA15D4BACFB6961BFAD418DE5LDL1F" TargetMode="External"/><Relationship Id="rId37" Type="http://schemas.openxmlformats.org/officeDocument/2006/relationships/hyperlink" Target="consultantplus://offline/ref=E9353707BC65E97DF4D0D726B3F2C4ED51C85D6CFF8F97AA6E290053CEF97AD2AC62A933DA698979396BB289F33C5AA15D4BACFB6961BFAD418DE5LDL1F" TargetMode="External"/><Relationship Id="rId40" Type="http://schemas.openxmlformats.org/officeDocument/2006/relationships/hyperlink" Target="consultantplus://offline/ref=E9353707BC65E97DF4D0D726B3F2C4ED51C85D6CFF8F97AA6E290053CEF97AD2AC62A933DA6989793968BA8CF33C5AA15D4BACFB6961BFAD418DE5LDL1F" TargetMode="External"/><Relationship Id="rId45" Type="http://schemas.openxmlformats.org/officeDocument/2006/relationships/hyperlink" Target="consultantplus://offline/ref=E9353707BC65E97DF4D0D726B3F2C4ED51C85D6CFF8F97AA6E290053CEF97AD2AC62A933DA698979396ABB8AF33C5AA15D4BACFB6961BFAD418DE5LDL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353707BC65E97DF4D0D726B3F2C4ED51C85D6CFF8F97AA6E290053CEF97AD2AC62A933DA698979396ABB89F33C5AA15D4BACFB6961BFAD418DE5LDL1F" TargetMode="External"/><Relationship Id="rId23" Type="http://schemas.openxmlformats.org/officeDocument/2006/relationships/hyperlink" Target="consultantplus://offline/ref=E9353707BC65E97DF4D0D726B3F2C4ED51C85D6CFF8F97AA6E290053CEF97AD2AC62A933DA698979396ABD89F33C5AA15D4BACFB6961BFAD418DE5LDL1F" TargetMode="External"/><Relationship Id="rId28" Type="http://schemas.openxmlformats.org/officeDocument/2006/relationships/hyperlink" Target="consultantplus://offline/ref=E9353707BC65E97DF4D0D726B3F2C4ED51C85D6CFF8F97AA6E290053CEF97AD2AC62A933DA698979396BBB8EF33C5AA15D4BACFB6961BFAD418DE5LDL1F" TargetMode="External"/><Relationship Id="rId36" Type="http://schemas.openxmlformats.org/officeDocument/2006/relationships/hyperlink" Target="consultantplus://offline/ref=E9353707BC65E97DF4D0D726B3F2C4ED51C85D6CFF8F97AA6E290053CEF97AD2AC62A933DA698979396BB28AF33C5AA15D4BACFB6961BFAD418DE5LDL1F" TargetMode="External"/><Relationship Id="rId49" Type="http://schemas.openxmlformats.org/officeDocument/2006/relationships/hyperlink" Target="consultantplus://offline/ref=E9353707BC65E97DF4D0C92BA59E9AE952C50467F387C4F3322F570C9EFF2F80EC3CF0719B7A897B2768BA8DLFL9F" TargetMode="External"/><Relationship Id="rId10" Type="http://schemas.openxmlformats.org/officeDocument/2006/relationships/hyperlink" Target="consultantplus://offline/ref=E9353707BC65E97DF4D0D726B3F2C4ED51C85D6CFF8F97AA6E290053CEF97AD2AC62A933DA698979396ABA86F33C5AA15D4BACFB6961BFAD418DE5LDL1F" TargetMode="External"/><Relationship Id="rId19" Type="http://schemas.openxmlformats.org/officeDocument/2006/relationships/hyperlink" Target="consultantplus://offline/ref=E9353707BC65E97DF4D0D726B3F2C4ED51C85D6CFF8F97AA6E290053CEF97AD2AC62A933DA6989793969B98FF33C5AA15D4BACFB6961BFAD418DE5LDL1F" TargetMode="External"/><Relationship Id="rId31" Type="http://schemas.openxmlformats.org/officeDocument/2006/relationships/hyperlink" Target="consultantplus://offline/ref=E9353707BC65E97DF4D0D726B3F2C4ED51C85D6CFF8F97AA6E290053CEF97AD2AC62A933DA698979396BB98EF33C5AA15D4BACFB6961BFAD418DE5LDL1F" TargetMode="External"/><Relationship Id="rId44" Type="http://schemas.openxmlformats.org/officeDocument/2006/relationships/hyperlink" Target="consultantplus://offline/ref=E9353707BC65E97DF4D0D726B3F2C4ED51C85D6CFF8F97AA6E290053CEF97AD2AC62A933DA6989793968BD8EF33C5AA15D4BACFB6961BFAD418DE5LDL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D726B3F2C4ED51C85D6CFE8E91AB6E290053CEF97AD2AC62A921DA3185783C74BB8DE66A0BE7L0L9F" TargetMode="External"/><Relationship Id="rId14" Type="http://schemas.openxmlformats.org/officeDocument/2006/relationships/hyperlink" Target="consultantplus://offline/ref=E9353707BC65E97DF4D0D726B3F2C4ED51C85D6CFF8F97AA6E290053CEF97AD2AC62A933DA698979396ABB8AF33C5AA15D4BACFB6961BFAD418DE5LDL1F" TargetMode="External"/><Relationship Id="rId22" Type="http://schemas.openxmlformats.org/officeDocument/2006/relationships/hyperlink" Target="consultantplus://offline/ref=E9353707BC65E97DF4D0D726B3F2C4ED51C85D6CFF8F97AA6E290053CEF97AD2AC62A933DA698979396ABD8BF33C5AA15D4BACFB6961BFAD418DE5LDL1F" TargetMode="External"/><Relationship Id="rId27" Type="http://schemas.openxmlformats.org/officeDocument/2006/relationships/hyperlink" Target="consultantplus://offline/ref=E9353707BC65E97DF4D0D726B3F2C4ED51C85D6CFF8F97AA6E290053CEF97AD2AC62A933DA698979396BBA89F33C5AA15D4BACFB6961BFAD418DE5LDL1F" TargetMode="External"/><Relationship Id="rId30" Type="http://schemas.openxmlformats.org/officeDocument/2006/relationships/hyperlink" Target="consultantplus://offline/ref=E9353707BC65E97DF4D0D726B3F2C4ED51C85D6CFF8F97AA6E290053CEF97AD2AC62A933DA698979396BB887F33C5AA15D4BACFB6961BFAD418DE5LDL1F" TargetMode="External"/><Relationship Id="rId35" Type="http://schemas.openxmlformats.org/officeDocument/2006/relationships/hyperlink" Target="consultantplus://offline/ref=E9353707BC65E97DF4D0D726B3F2C4ED51C85D6CFF8F97AA6E290053CEF97AD2AC62A933DA698979396BBD86F33C5AA15D4BACFB6961BFAD418DE5LDL1F" TargetMode="External"/><Relationship Id="rId43" Type="http://schemas.openxmlformats.org/officeDocument/2006/relationships/hyperlink" Target="consultantplus://offline/ref=E9353707BC65E97DF4D0D726B3F2C4ED51C85D6CFF8F97AA6E290053CEF97AD2AC62A933DA698979396ABB8AF33C5AA15D4BACFB6961BFAD418DE5LDL1F" TargetMode="External"/><Relationship Id="rId48" Type="http://schemas.openxmlformats.org/officeDocument/2006/relationships/hyperlink" Target="consultantplus://offline/ref=E9353707BC65E97DF4D0C92BA59E9AE952C50467F387C4F3322F570C9EFF2F80EC3CF0719B7A897B2768BA8DLFL9F" TargetMode="External"/><Relationship Id="rId8" Type="http://schemas.openxmlformats.org/officeDocument/2006/relationships/hyperlink" Target="consultantplus://offline/ref=E9353707BC65E97DF4D0D726B3F2C4ED51C85D6CFF8C9BAD63290053CEF97AD2AC62A921DA3185783C74BB8DE66A0BE7L0L9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2021-12-15T05:11:00Z</dcterms:created>
  <dcterms:modified xsi:type="dcterms:W3CDTF">2021-12-15T05:12:00Z</dcterms:modified>
</cp:coreProperties>
</file>