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3AB" w:rsidRPr="003503AB" w:rsidRDefault="003503AB" w:rsidP="003503AB">
      <w:pPr>
        <w:shd w:val="clear" w:color="auto" w:fill="FFFFFF"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color w:val="0000FF"/>
          <w:kern w:val="36"/>
          <w:sz w:val="48"/>
          <w:szCs w:val="48"/>
          <w:lang w:eastAsia="ru-RU"/>
        </w:rPr>
      </w:pPr>
      <w:r w:rsidRPr="003503AB">
        <w:rPr>
          <w:rFonts w:ascii="Times New Roman" w:eastAsia="Times New Roman" w:hAnsi="Times New Roman" w:cs="Times New Roman"/>
          <w:b/>
          <w:bCs/>
          <w:i/>
          <w:iCs/>
          <w:kern w:val="36"/>
          <w:sz w:val="32"/>
          <w:szCs w:val="32"/>
          <w:lang w:eastAsia="ru-RU"/>
        </w:rPr>
        <w:t>Статья 66. Основные положения о хозяйственных товариществах и обществах</w:t>
      </w:r>
    </w:p>
    <w:p w:rsidR="003503AB" w:rsidRPr="003503AB" w:rsidRDefault="003503AB" w:rsidP="003503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503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tbl>
      <w:tblPr>
        <w:tblW w:w="45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14"/>
      </w:tblGrid>
      <w:tr w:rsidR="003503AB" w:rsidRPr="003503AB" w:rsidTr="003503AB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3AB" w:rsidRPr="003503AB" w:rsidRDefault="003503AB" w:rsidP="0035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362075" cy="1733550"/>
                  <wp:effectExtent l="0" t="0" r="9525" b="0"/>
                  <wp:wrapSquare wrapText="bothSides"/>
                  <wp:docPr id="1" name="Рисунок 1" descr="ГК р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К р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73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50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   1. Хозяйственными товариществами и обществами признаются </w:t>
            </w:r>
            <w:proofErr w:type="gramStart"/>
            <w:r w:rsidRPr="00350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коммерческие</w:t>
            </w:r>
            <w:proofErr w:type="gramEnd"/>
          </w:p>
          <w:p w:rsidR="003503AB" w:rsidRPr="003503AB" w:rsidRDefault="003503AB" w:rsidP="0035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организации с </w:t>
            </w:r>
            <w:proofErr w:type="gramStart"/>
            <w:r w:rsidRPr="00350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разделенным</w:t>
            </w:r>
            <w:proofErr w:type="gramEnd"/>
            <w:r w:rsidRPr="00350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доли (вклады) учредителей (участников) уставным</w:t>
            </w:r>
          </w:p>
          <w:p w:rsidR="003503AB" w:rsidRPr="003503AB" w:rsidRDefault="003503AB" w:rsidP="0035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(складочным) капиталом. Имущество, созданное за счет вкладов учредителей (участников),</w:t>
            </w:r>
          </w:p>
          <w:p w:rsidR="003503AB" w:rsidRPr="003503AB" w:rsidRDefault="003503AB" w:rsidP="0035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также </w:t>
            </w:r>
            <w:proofErr w:type="gramStart"/>
            <w:r w:rsidRPr="00350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произведенное</w:t>
            </w:r>
            <w:proofErr w:type="gramEnd"/>
            <w:r w:rsidRPr="00350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приобретенное хозяйственным товариществом или обществом</w:t>
            </w:r>
          </w:p>
          <w:p w:rsidR="003503AB" w:rsidRPr="003503AB" w:rsidRDefault="003503AB" w:rsidP="0035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процессе его деятельности, принадлежит ему на праве собственности.</w:t>
            </w:r>
          </w:p>
          <w:p w:rsidR="003503AB" w:rsidRPr="003503AB" w:rsidRDefault="003503AB" w:rsidP="0035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 В случаях, предусмотренных настоящим Кодексом, хозяйственное общество</w:t>
            </w:r>
          </w:p>
          <w:p w:rsidR="003503AB" w:rsidRPr="003503AB" w:rsidRDefault="003503AB" w:rsidP="0035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может быть создано одним лицом, которое становится его единственным участником.</w:t>
            </w:r>
          </w:p>
          <w:p w:rsidR="003503AB" w:rsidRPr="003503AB" w:rsidRDefault="003503AB" w:rsidP="0035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 2. Хозяйственные товарищества могут создаваться в форме полного товарищества</w:t>
            </w:r>
          </w:p>
          <w:p w:rsidR="003503AB" w:rsidRPr="003503AB" w:rsidRDefault="003503AB" w:rsidP="0035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товарищества на вере (коммандитного товарищества).</w:t>
            </w:r>
          </w:p>
          <w:p w:rsidR="003503AB" w:rsidRPr="003503AB" w:rsidRDefault="003503AB" w:rsidP="0035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 3. Хозяйственные общества могут создаваться в форме акционерного общества, общества с ограниченной или с дополнительной ответственностью.</w:t>
            </w:r>
          </w:p>
          <w:p w:rsidR="003503AB" w:rsidRPr="003503AB" w:rsidRDefault="003503AB" w:rsidP="0035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503AB" w:rsidRPr="003503AB" w:rsidRDefault="003503AB" w:rsidP="0035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Согласно Федеральному закону от 19 июля 1998 г. N 115-ФЗ хозяйственные общества</w:t>
            </w:r>
          </w:p>
          <w:p w:rsidR="003503AB" w:rsidRPr="003503AB" w:rsidRDefault="003503AB" w:rsidP="0035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могут создаваться в виде акционерных обществ работников (народных предприятий)</w:t>
            </w:r>
          </w:p>
          <w:p w:rsidR="003503AB" w:rsidRPr="003503AB" w:rsidRDefault="003503AB" w:rsidP="0035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503AB" w:rsidRPr="003503AB" w:rsidRDefault="003503AB" w:rsidP="0035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 4. Участниками полных товариществ и полными товарищами в товариществах</w:t>
            </w:r>
          </w:p>
          <w:p w:rsidR="003503AB" w:rsidRPr="003503AB" w:rsidRDefault="003503AB" w:rsidP="0035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вере могут быть индивидуальные предприниматели и (или) коммерческие организации.</w:t>
            </w:r>
          </w:p>
          <w:p w:rsidR="003503AB" w:rsidRPr="003503AB" w:rsidRDefault="003503AB" w:rsidP="0035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 Участниками хозяйственных обществ и вкладчиками в товариществах на вере</w:t>
            </w:r>
          </w:p>
          <w:p w:rsidR="003503AB" w:rsidRPr="003503AB" w:rsidRDefault="003503AB" w:rsidP="0035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могут быть граждане и юридические лица.</w:t>
            </w:r>
          </w:p>
          <w:p w:rsidR="003503AB" w:rsidRPr="003503AB" w:rsidRDefault="003503AB" w:rsidP="0035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 Государственные органы и органы местного самоуправления не вправе выступать</w:t>
            </w:r>
          </w:p>
          <w:p w:rsidR="003503AB" w:rsidRPr="003503AB" w:rsidRDefault="003503AB" w:rsidP="0035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участниками хозяйственных обществ и вкладчиками в товариществах на вере, если</w:t>
            </w:r>
            <w:r w:rsidR="00D44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Pr="00350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не установлено законом.</w:t>
            </w:r>
          </w:p>
          <w:p w:rsidR="003503AB" w:rsidRPr="003503AB" w:rsidRDefault="003503AB" w:rsidP="0035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 Финансируемые собственниками учреждения могут быть участниками хозяйственных</w:t>
            </w:r>
            <w:r w:rsidR="00D44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50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 и вкладчиками в товариществах с разрешения собственника, если иное</w:t>
            </w:r>
            <w:r w:rsidR="00D44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50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установлено законом.</w:t>
            </w:r>
          </w:p>
          <w:p w:rsidR="003503AB" w:rsidRPr="003503AB" w:rsidRDefault="003503AB" w:rsidP="0035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503AB" w:rsidRPr="003503AB" w:rsidRDefault="003503AB" w:rsidP="0035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Об участии некоммерческой организации в хозяйственных обществах и в товариществах</w:t>
            </w:r>
          </w:p>
          <w:p w:rsidR="003503AB" w:rsidRPr="003503AB" w:rsidRDefault="003503AB" w:rsidP="0035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вере в качестве вкладчика см. Федеральный закон от 12 января 1996 г. N</w:t>
            </w:r>
          </w:p>
          <w:p w:rsidR="003503AB" w:rsidRPr="003503AB" w:rsidRDefault="003503AB" w:rsidP="0035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7-ФЗ "О некоммерческих организациях"</w:t>
            </w:r>
          </w:p>
          <w:p w:rsidR="003503AB" w:rsidRPr="003503AB" w:rsidRDefault="003503AB" w:rsidP="0035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503AB" w:rsidRPr="003503AB" w:rsidRDefault="003503AB" w:rsidP="0035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 Законом может быть запрещено или ограничено участие отдельных категорий</w:t>
            </w:r>
          </w:p>
          <w:p w:rsidR="003503AB" w:rsidRPr="003503AB" w:rsidRDefault="003503AB" w:rsidP="0035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 в хозяйственных товариществах и обществах, за исключением открытых</w:t>
            </w:r>
          </w:p>
          <w:p w:rsidR="003503AB" w:rsidRPr="003503AB" w:rsidRDefault="003503AB" w:rsidP="0035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акционерных обществ.</w:t>
            </w:r>
          </w:p>
          <w:p w:rsidR="003503AB" w:rsidRPr="003503AB" w:rsidRDefault="003503AB" w:rsidP="0035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503AB" w:rsidRPr="003503AB" w:rsidRDefault="003503AB" w:rsidP="0035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См. схему "Участники товарищества"</w:t>
            </w:r>
          </w:p>
          <w:p w:rsidR="003503AB" w:rsidRPr="003503AB" w:rsidRDefault="003503AB" w:rsidP="0035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:rsidR="003503AB" w:rsidRPr="003503AB" w:rsidRDefault="003503AB" w:rsidP="0035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 5. Хозяйственные товарищества и общества могут быть учредителями (участниками)</w:t>
            </w:r>
          </w:p>
          <w:p w:rsidR="003503AB" w:rsidRPr="003503AB" w:rsidRDefault="003503AB" w:rsidP="0035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других хозяйственных товариществ и обществ, за исключением случаев, предусмотренных</w:t>
            </w:r>
          </w:p>
          <w:p w:rsidR="003503AB" w:rsidRPr="003503AB" w:rsidRDefault="003503AB" w:rsidP="0035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настоящим Кодексом и другими законами.</w:t>
            </w:r>
          </w:p>
          <w:p w:rsidR="003503AB" w:rsidRPr="003503AB" w:rsidRDefault="003503AB" w:rsidP="0035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 6. Вкладом в имущество хозяйственного товарищества или общества могут</w:t>
            </w:r>
          </w:p>
          <w:p w:rsidR="003503AB" w:rsidRPr="003503AB" w:rsidRDefault="003503AB" w:rsidP="0035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быть деньги, ценные бумаги, другие вещи или имущественные права либо иные</w:t>
            </w:r>
          </w:p>
          <w:p w:rsidR="003503AB" w:rsidRPr="003503AB" w:rsidRDefault="003503AB" w:rsidP="0035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права, имеющие денежную оценку.</w:t>
            </w:r>
          </w:p>
          <w:p w:rsidR="003503AB" w:rsidRPr="003503AB" w:rsidRDefault="003503AB" w:rsidP="0035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503AB" w:rsidRPr="003503AB" w:rsidRDefault="003503AB" w:rsidP="0035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Согласно Федеральному закону от 25 октября 2001 N 137-ФЗ не допускается внесение</w:t>
            </w:r>
          </w:p>
          <w:p w:rsidR="003503AB" w:rsidRPr="003503AB" w:rsidRDefault="003503AB" w:rsidP="0035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права постоянного (бессрочного) пользования земельными участками </w:t>
            </w:r>
            <w:proofErr w:type="gramStart"/>
            <w:r w:rsidRPr="00350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350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уставные</w:t>
            </w:r>
          </w:p>
          <w:p w:rsidR="003503AB" w:rsidRPr="003503AB" w:rsidRDefault="003503AB" w:rsidP="0035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(складочные) капиталы коммерческих организаций</w:t>
            </w:r>
          </w:p>
          <w:p w:rsidR="003503AB" w:rsidRPr="003503AB" w:rsidRDefault="003503AB" w:rsidP="0035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503AB" w:rsidRPr="003503AB" w:rsidRDefault="003503AB" w:rsidP="0035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 Денежная оценка вклада участника хозяйственного общества производится</w:t>
            </w:r>
          </w:p>
          <w:p w:rsidR="003503AB" w:rsidRPr="003503AB" w:rsidRDefault="003503AB" w:rsidP="0035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соглашению между учредителями (участниками) общества и в случаях, предусмотренных</w:t>
            </w:r>
          </w:p>
          <w:p w:rsidR="003503AB" w:rsidRPr="003503AB" w:rsidRDefault="003503AB" w:rsidP="0035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законом, подлежит независимой экспертной проверке.</w:t>
            </w:r>
          </w:p>
          <w:p w:rsidR="003503AB" w:rsidRPr="003503AB" w:rsidRDefault="003503AB" w:rsidP="0035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   7. Хозяйственные товарищества, а также общества с </w:t>
            </w:r>
            <w:proofErr w:type="gramStart"/>
            <w:r w:rsidRPr="00350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ограниченной</w:t>
            </w:r>
            <w:proofErr w:type="gramEnd"/>
            <w:r w:rsidRPr="00350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дополнительной</w:t>
            </w:r>
          </w:p>
          <w:p w:rsidR="003503AB" w:rsidRPr="003503AB" w:rsidRDefault="003503AB" w:rsidP="0035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ответственностью не вправе выпускать акции.</w:t>
            </w:r>
          </w:p>
          <w:p w:rsidR="003503AB" w:rsidRPr="003503AB" w:rsidRDefault="003503AB" w:rsidP="0035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503AB" w:rsidRPr="003503AB" w:rsidRDefault="003503AB" w:rsidP="0035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См. комментарий к статье 66 настоящего Кодекса</w:t>
            </w:r>
          </w:p>
        </w:tc>
      </w:tr>
    </w:tbl>
    <w:p w:rsidR="00031FA8" w:rsidRDefault="00031FA8"/>
    <w:sectPr w:rsidR="00031F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3AB"/>
    <w:rsid w:val="00031FA8"/>
    <w:rsid w:val="00034A1E"/>
    <w:rsid w:val="003503AB"/>
    <w:rsid w:val="00D44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503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03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503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03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Боболева Виктория</dc:creator>
  <cp:lastModifiedBy>Боболева Виктория</cp:lastModifiedBy>
  <cp:revision>3</cp:revision>
  <dcterms:created xsi:type="dcterms:W3CDTF">2021-03-18T04:39:00Z</dcterms:created>
  <dcterms:modified xsi:type="dcterms:W3CDTF">2021-03-18T04:59:00Z</dcterms:modified>
</cp:coreProperties>
</file>