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230E" w:rsidP="00BC635E">
      <w:pPr>
        <w:pStyle w:val="ConsPlusNormal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BC230E">
      <w:pPr>
        <w:pStyle w:val="ConsPlusNormal"/>
        <w:outlineLvl w:val="0"/>
      </w:pPr>
    </w:p>
    <w:p w:rsidR="00000000" w:rsidRDefault="00BC230E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"ТОМСКИЙ РАЙОН"</w:t>
      </w:r>
    </w:p>
    <w:p w:rsidR="00000000" w:rsidRDefault="00BC230E">
      <w:pPr>
        <w:pStyle w:val="ConsPlusNormal"/>
        <w:jc w:val="center"/>
        <w:rPr>
          <w:b/>
          <w:bCs/>
        </w:rPr>
      </w:pPr>
    </w:p>
    <w:p w:rsidR="00000000" w:rsidRDefault="00BC230E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АДМИНИСТРАЦИЯ ТОМСКОГО РАЙОНА</w:t>
      </w:r>
    </w:p>
    <w:p w:rsidR="00000000" w:rsidRDefault="00BC230E">
      <w:pPr>
        <w:pStyle w:val="ConsPlusNormal"/>
        <w:jc w:val="center"/>
        <w:rPr>
          <w:b/>
          <w:bCs/>
        </w:rPr>
      </w:pPr>
    </w:p>
    <w:p w:rsidR="00000000" w:rsidRDefault="00BC230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BC230E">
      <w:pPr>
        <w:pStyle w:val="ConsPlusNormal"/>
        <w:jc w:val="center"/>
        <w:rPr>
          <w:b/>
          <w:bCs/>
        </w:rPr>
      </w:pPr>
      <w:r>
        <w:rPr>
          <w:b/>
          <w:bCs/>
        </w:rPr>
        <w:t>от 23 марта 2016 г. N 75</w:t>
      </w:r>
    </w:p>
    <w:p w:rsidR="00000000" w:rsidRDefault="00BC230E">
      <w:pPr>
        <w:pStyle w:val="ConsPlusNormal"/>
        <w:jc w:val="center"/>
        <w:rPr>
          <w:b/>
          <w:bCs/>
        </w:rPr>
      </w:pPr>
    </w:p>
    <w:p w:rsidR="00000000" w:rsidRDefault="00BC230E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ПРОВЕДЕНИИ ЕЖЕГОДНОГО КОНКУРСА ПРЕДПРИЯТИЙ</w:t>
      </w:r>
    </w:p>
    <w:p w:rsidR="00000000" w:rsidRDefault="00BC230E">
      <w:pPr>
        <w:pStyle w:val="ConsPlusNormal"/>
        <w:jc w:val="center"/>
        <w:rPr>
          <w:b/>
          <w:bCs/>
        </w:rPr>
      </w:pPr>
      <w:r>
        <w:rPr>
          <w:b/>
          <w:bCs/>
        </w:rPr>
        <w:t>ТОРГОВЛИ И ОБЩЕСТВЕННОГО ПИТАНИЯ</w:t>
      </w:r>
    </w:p>
    <w:p w:rsidR="00000000" w:rsidRDefault="00BC230E">
      <w:pPr>
        <w:pStyle w:val="ConsPlusNormal"/>
        <w:rPr>
          <w:sz w:val="24"/>
          <w:szCs w:val="24"/>
        </w:rPr>
      </w:pPr>
      <w:bookmarkStart w:id="0" w:name="_GoBack"/>
      <w:bookmarkEnd w:id="0"/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23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C230E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  <w:proofErr w:type="gramEnd"/>
          </w:p>
          <w:p w:rsidR="00000000" w:rsidRDefault="00BC23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17.01.2017 N 5)</w:t>
            </w:r>
          </w:p>
        </w:tc>
      </w:tr>
    </w:tbl>
    <w:p w:rsidR="00000000" w:rsidRDefault="00BC230E">
      <w:pPr>
        <w:pStyle w:val="ConsPlusNormal"/>
        <w:jc w:val="center"/>
      </w:pPr>
    </w:p>
    <w:p w:rsidR="00000000" w:rsidRDefault="00BC230E">
      <w:pPr>
        <w:pStyle w:val="ConsPlusNormal"/>
        <w:ind w:firstLine="540"/>
        <w:jc w:val="both"/>
      </w:pPr>
      <w:proofErr w:type="gramStart"/>
      <w:r>
        <w:t>В целях праздничного новогоднего оформления предприятий торговли, общественного питания и праздничного обслуживания населени</w:t>
      </w:r>
      <w:r>
        <w:t xml:space="preserve">я на территории муниципального образования "Томский район", в рамках муниципальной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"Развитие малого и среднего</w:t>
      </w:r>
      <w:r>
        <w:t xml:space="preserve"> предпринимательства в Томском районе на 2016 - 2020 годы", утвержденной постановлением Администрации Томского района от 05.11.2015 N 337 "Об утверждении муниципальной программы "Развитие малого и среднего предпринимательства в Томском районе на 2016 - 202</w:t>
      </w:r>
      <w:r>
        <w:t>0 годы</w:t>
      </w:r>
      <w:proofErr w:type="gramEnd"/>
      <w:r>
        <w:t>", постановляю: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1. Проводить ежегодный районный конкурс предприятий торговли и общественного питания на лучшее праздничное новогоднее оформление и праздничное обслуживание населения на территории муниципального образования "Томский район".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 xml:space="preserve">2. Утвердить состав </w:t>
      </w:r>
      <w:hyperlink w:anchor="Par35" w:history="1">
        <w:r>
          <w:rPr>
            <w:color w:val="0000FF"/>
          </w:rPr>
          <w:t>комиссии</w:t>
        </w:r>
      </w:hyperlink>
      <w:r>
        <w:t xml:space="preserve"> по подведению итогов ежегодного районного конкурса предприятий торговли и общественного питания на лучшее праздничное новогоднее оформление и праздничное обслуживание населения согласно приложению 1.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3. У</w:t>
      </w:r>
      <w:r>
        <w:t xml:space="preserve">твердить </w:t>
      </w:r>
      <w:hyperlink w:anchor="Par68" w:history="1">
        <w:r>
          <w:rPr>
            <w:color w:val="0000FF"/>
          </w:rPr>
          <w:t>Положение</w:t>
        </w:r>
      </w:hyperlink>
      <w:r>
        <w:t xml:space="preserve"> о проведении ежегодного районного конкурса предприятий торговли и общественного питания на лучшее праздничное новогоднее оформление и праздничное обслуживание населения согласно приложению 2.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4. Рекомендовать руков</w:t>
      </w:r>
      <w:r>
        <w:t>одителям предприятий торговли и общественного питания муниципального образования "Томский район" принять участие в праздничном новогоднем оформлении фасадов, витрин и интерьеров торговых залов и прилегающих территорий к зданиям торговли и общественного пит</w:t>
      </w:r>
      <w:r>
        <w:t>ания, поддерживать высокую культуру обслуживания, соблюдение санитарных норм и правил.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5. Управлению Делами (</w:t>
      </w:r>
      <w:proofErr w:type="spellStart"/>
      <w:r>
        <w:t>О.Е.Ефимова</w:t>
      </w:r>
      <w:proofErr w:type="spellEnd"/>
      <w:r>
        <w:t>) опубликовать настоящее постановление в газете "Томское предместье" и разместить на официальном сайте Администрации Томского района.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6.</w:t>
      </w:r>
      <w:r>
        <w:t xml:space="preserve">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3 декабря 2012 N 316 "О проведении ежегодного смотра-конкурса предприятий сферы потребительского</w:t>
      </w:r>
      <w:r>
        <w:t xml:space="preserve"> рынка" признать утратившим силу.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</w:t>
      </w:r>
      <w:proofErr w:type="spellStart"/>
      <w:r>
        <w:t>О.Н.Быстрицкую</w:t>
      </w:r>
      <w:proofErr w:type="spellEnd"/>
      <w:r>
        <w:t>.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right"/>
      </w:pPr>
      <w:r>
        <w:t>Глава Томского района</w:t>
      </w:r>
    </w:p>
    <w:p w:rsidR="00000000" w:rsidRDefault="00BC230E">
      <w:pPr>
        <w:pStyle w:val="ConsPlusNormal"/>
        <w:jc w:val="right"/>
      </w:pPr>
      <w:r>
        <w:t>В.Е.ЛУКЬЯ</w:t>
      </w:r>
      <w:r>
        <w:t>НОВ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right"/>
        <w:outlineLvl w:val="0"/>
      </w:pPr>
      <w:r>
        <w:t>Приложение 1</w:t>
      </w:r>
    </w:p>
    <w:p w:rsidR="00000000" w:rsidRDefault="00BC230E">
      <w:pPr>
        <w:pStyle w:val="ConsPlusNormal"/>
        <w:jc w:val="right"/>
      </w:pPr>
      <w:r>
        <w:t>к постановлению</w:t>
      </w:r>
    </w:p>
    <w:p w:rsidR="00000000" w:rsidRDefault="00BC230E">
      <w:pPr>
        <w:pStyle w:val="ConsPlusNormal"/>
        <w:jc w:val="right"/>
      </w:pPr>
      <w:r>
        <w:t>Администрации Томского района</w:t>
      </w:r>
    </w:p>
    <w:p w:rsidR="00000000" w:rsidRDefault="00BC230E">
      <w:pPr>
        <w:pStyle w:val="ConsPlusNormal"/>
        <w:jc w:val="right"/>
      </w:pPr>
      <w:r>
        <w:t>от 23.03.2016 N 75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center"/>
        <w:rPr>
          <w:b/>
          <w:bCs/>
        </w:rPr>
      </w:pPr>
      <w:bookmarkStart w:id="1" w:name="Par35"/>
      <w:bookmarkEnd w:id="1"/>
      <w:r>
        <w:rPr>
          <w:b/>
          <w:bCs/>
        </w:rPr>
        <w:t>КОМИССИЯ</w:t>
      </w:r>
    </w:p>
    <w:p w:rsidR="00000000" w:rsidRDefault="00BC230E">
      <w:pPr>
        <w:pStyle w:val="ConsPlusNormal"/>
        <w:jc w:val="center"/>
        <w:rPr>
          <w:b/>
          <w:bCs/>
        </w:rPr>
      </w:pPr>
      <w:r>
        <w:rPr>
          <w:b/>
          <w:bCs/>
        </w:rPr>
        <w:t>ПО ПОДВЕДЕНИЮ ИТОГОВ ЕЖЕГОДНОГО РАЙОННОГО КОНКУРСА</w:t>
      </w:r>
    </w:p>
    <w:p w:rsidR="00000000" w:rsidRDefault="00BC230E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ПРЕДПРИЯТИЙ ТОРГОВЛИ И ОБЩЕСТВЕННОГО ПИТАНИЯ НА ЛУЧШЕЕ</w:t>
      </w:r>
    </w:p>
    <w:p w:rsidR="00000000" w:rsidRDefault="00BC230E">
      <w:pPr>
        <w:pStyle w:val="ConsPlusNormal"/>
        <w:jc w:val="center"/>
        <w:rPr>
          <w:b/>
          <w:bCs/>
        </w:rPr>
      </w:pPr>
      <w:r>
        <w:rPr>
          <w:b/>
          <w:bCs/>
        </w:rPr>
        <w:t>ПРАЗДНИЧНОЕ НОВОГОДНЕЕ ОФОРМЛЕНИЕ И ПРАЗДНИ</w:t>
      </w:r>
      <w:r>
        <w:rPr>
          <w:b/>
          <w:bCs/>
        </w:rPr>
        <w:t>ЧНОЕ</w:t>
      </w:r>
    </w:p>
    <w:p w:rsidR="00000000" w:rsidRDefault="00BC230E">
      <w:pPr>
        <w:pStyle w:val="ConsPlusNormal"/>
        <w:jc w:val="center"/>
        <w:rPr>
          <w:b/>
          <w:bCs/>
        </w:rPr>
      </w:pPr>
      <w:r>
        <w:rPr>
          <w:b/>
          <w:bCs/>
        </w:rPr>
        <w:t>ОБСЛУЖИВАНИЕ НАСЕЛЕНИЯ</w:t>
      </w:r>
    </w:p>
    <w:p w:rsidR="00000000" w:rsidRDefault="00BC230E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23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C230E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  <w:proofErr w:type="gramEnd"/>
          </w:p>
          <w:p w:rsidR="00000000" w:rsidRDefault="00BC230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17.01.2017 N 5)</w:t>
            </w:r>
          </w:p>
        </w:tc>
      </w:tr>
    </w:tbl>
    <w:p w:rsidR="00000000" w:rsidRDefault="00BC23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000000">
        <w:tc>
          <w:tcPr>
            <w:tcW w:w="9071" w:type="dxa"/>
            <w:gridSpan w:val="2"/>
          </w:tcPr>
          <w:p w:rsidR="00000000" w:rsidRDefault="00BC230E">
            <w:pPr>
              <w:pStyle w:val="ConsPlusNormal"/>
              <w:jc w:val="both"/>
            </w:pPr>
            <w:r>
              <w:t>Председатель:</w:t>
            </w:r>
          </w:p>
        </w:tc>
      </w:tr>
      <w:tr w:rsidR="00000000">
        <w:tc>
          <w:tcPr>
            <w:tcW w:w="2041" w:type="dxa"/>
          </w:tcPr>
          <w:p w:rsidR="00000000" w:rsidRDefault="00BC230E">
            <w:pPr>
              <w:pStyle w:val="ConsPlusNormal"/>
              <w:jc w:val="both"/>
            </w:pPr>
            <w:proofErr w:type="spellStart"/>
            <w:r>
              <w:t>О.Н.Быстрицкая</w:t>
            </w:r>
            <w:proofErr w:type="spellEnd"/>
          </w:p>
        </w:tc>
        <w:tc>
          <w:tcPr>
            <w:tcW w:w="7030" w:type="dxa"/>
          </w:tcPr>
          <w:p w:rsidR="00000000" w:rsidRDefault="00BC230E">
            <w:pPr>
              <w:pStyle w:val="ConsPlusNormal"/>
              <w:jc w:val="both"/>
            </w:pPr>
            <w:r>
              <w:t>- заместитель Главы Томского района - начальник Управления по экономической политике и муниципальным ресурсам Администрации Томского района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BC230E">
            <w:pPr>
              <w:pStyle w:val="ConsPlusNormal"/>
            </w:pPr>
            <w:r>
              <w:lastRenderedPageBreak/>
              <w:t>Члены комиссии:</w:t>
            </w:r>
          </w:p>
        </w:tc>
      </w:tr>
      <w:tr w:rsidR="00000000">
        <w:tc>
          <w:tcPr>
            <w:tcW w:w="2041" w:type="dxa"/>
          </w:tcPr>
          <w:p w:rsidR="00000000" w:rsidRDefault="00BC230E">
            <w:pPr>
              <w:pStyle w:val="ConsPlusNormal"/>
              <w:jc w:val="both"/>
            </w:pPr>
            <w:proofErr w:type="spellStart"/>
            <w:r>
              <w:t>Т.Н.Каташова</w:t>
            </w:r>
            <w:proofErr w:type="spellEnd"/>
          </w:p>
        </w:tc>
        <w:tc>
          <w:tcPr>
            <w:tcW w:w="7030" w:type="dxa"/>
          </w:tcPr>
          <w:p w:rsidR="00000000" w:rsidRDefault="00BC230E">
            <w:pPr>
              <w:pStyle w:val="ConsPlusNormal"/>
              <w:jc w:val="both"/>
            </w:pPr>
            <w:r>
              <w:t>- председатель комитета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000000">
        <w:tc>
          <w:tcPr>
            <w:tcW w:w="2041" w:type="dxa"/>
          </w:tcPr>
          <w:p w:rsidR="00000000" w:rsidRDefault="00BC230E">
            <w:pPr>
              <w:pStyle w:val="ConsPlusNormal"/>
              <w:jc w:val="both"/>
            </w:pPr>
            <w:proofErr w:type="spellStart"/>
            <w:r>
              <w:t>Г.А.Флягина</w:t>
            </w:r>
            <w:proofErr w:type="spellEnd"/>
          </w:p>
        </w:tc>
        <w:tc>
          <w:tcPr>
            <w:tcW w:w="7030" w:type="dxa"/>
          </w:tcPr>
          <w:p w:rsidR="00000000" w:rsidRDefault="00BC230E">
            <w:pPr>
              <w:pStyle w:val="ConsPlusNormal"/>
              <w:jc w:val="both"/>
            </w:pPr>
            <w:r>
              <w:t>- главный специалист сектора потребительского рынка и малого предпринимательства Управления по экономической полит</w:t>
            </w:r>
            <w:r>
              <w:t>ике и муниципальным ресурсам Администрации Томского района (секретарь комиссии)</w:t>
            </w:r>
          </w:p>
        </w:tc>
      </w:tr>
      <w:tr w:rsidR="00000000">
        <w:tc>
          <w:tcPr>
            <w:tcW w:w="2041" w:type="dxa"/>
          </w:tcPr>
          <w:p w:rsidR="00000000" w:rsidRDefault="00BC230E">
            <w:pPr>
              <w:pStyle w:val="ConsPlusNormal"/>
              <w:jc w:val="both"/>
            </w:pPr>
            <w:proofErr w:type="spellStart"/>
            <w:r>
              <w:t>В.В.Боболева</w:t>
            </w:r>
            <w:proofErr w:type="spellEnd"/>
          </w:p>
        </w:tc>
        <w:tc>
          <w:tcPr>
            <w:tcW w:w="7030" w:type="dxa"/>
          </w:tcPr>
          <w:p w:rsidR="00000000" w:rsidRDefault="00BC230E">
            <w:pPr>
              <w:pStyle w:val="ConsPlusNormal"/>
              <w:jc w:val="both"/>
            </w:pPr>
            <w:r>
              <w:t>- главный специалист сектора потребительского рынка и малого предпринимательства Управления по экономической политике и муниципальным ресурсам Администрации Томск</w:t>
            </w:r>
            <w:r>
              <w:t>ого района</w:t>
            </w:r>
          </w:p>
        </w:tc>
      </w:tr>
      <w:tr w:rsidR="00000000">
        <w:tc>
          <w:tcPr>
            <w:tcW w:w="2041" w:type="dxa"/>
          </w:tcPr>
          <w:p w:rsidR="00000000" w:rsidRDefault="00BC230E">
            <w:pPr>
              <w:pStyle w:val="ConsPlusNormal"/>
              <w:jc w:val="both"/>
            </w:pPr>
            <w:proofErr w:type="spellStart"/>
            <w:r>
              <w:t>Э.Ю.Шевченко</w:t>
            </w:r>
            <w:proofErr w:type="spellEnd"/>
          </w:p>
        </w:tc>
        <w:tc>
          <w:tcPr>
            <w:tcW w:w="7030" w:type="dxa"/>
          </w:tcPr>
          <w:p w:rsidR="00000000" w:rsidRDefault="00BC230E">
            <w:pPr>
              <w:pStyle w:val="ConsPlusNormal"/>
              <w:jc w:val="both"/>
            </w:pPr>
            <w:r>
              <w:t>- председатель Совета представителей малого бизнеса Томского района (по согласованию)</w:t>
            </w:r>
          </w:p>
        </w:tc>
      </w:tr>
      <w:tr w:rsidR="00000000">
        <w:tc>
          <w:tcPr>
            <w:tcW w:w="2041" w:type="dxa"/>
          </w:tcPr>
          <w:p w:rsidR="00000000" w:rsidRDefault="00BC230E">
            <w:pPr>
              <w:pStyle w:val="ConsPlusNormal"/>
              <w:jc w:val="both"/>
            </w:pPr>
            <w:proofErr w:type="spellStart"/>
            <w:r>
              <w:t>А.П.Шурубкин</w:t>
            </w:r>
            <w:proofErr w:type="spellEnd"/>
          </w:p>
        </w:tc>
        <w:tc>
          <w:tcPr>
            <w:tcW w:w="7030" w:type="dxa"/>
          </w:tcPr>
          <w:p w:rsidR="00000000" w:rsidRDefault="00BC230E">
            <w:pPr>
              <w:pStyle w:val="ConsPlusNormal"/>
              <w:jc w:val="both"/>
            </w:pPr>
            <w:r>
              <w:t xml:space="preserve">- директор ООО "Река" - управляющая компания Моряковского </w:t>
            </w:r>
            <w:proofErr w:type="gramStart"/>
            <w:r>
              <w:t>бизнес-инкубатора</w:t>
            </w:r>
            <w:proofErr w:type="gramEnd"/>
            <w:r>
              <w:t xml:space="preserve"> (по согласованию)</w:t>
            </w:r>
          </w:p>
        </w:tc>
      </w:tr>
    </w:tbl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right"/>
        <w:outlineLvl w:val="0"/>
      </w:pPr>
      <w:r>
        <w:t>Приложение 2</w:t>
      </w:r>
    </w:p>
    <w:p w:rsidR="00000000" w:rsidRDefault="00BC230E">
      <w:pPr>
        <w:pStyle w:val="ConsPlusNormal"/>
        <w:jc w:val="right"/>
      </w:pPr>
      <w:r>
        <w:t>к постановлению</w:t>
      </w:r>
    </w:p>
    <w:p w:rsidR="00000000" w:rsidRDefault="00BC230E">
      <w:pPr>
        <w:pStyle w:val="ConsPlusNormal"/>
        <w:jc w:val="right"/>
      </w:pPr>
      <w:r>
        <w:t>Администрации Томского района</w:t>
      </w:r>
    </w:p>
    <w:p w:rsidR="00000000" w:rsidRDefault="00BC230E">
      <w:pPr>
        <w:pStyle w:val="ConsPlusNormal"/>
        <w:jc w:val="right"/>
      </w:pPr>
      <w:r>
        <w:t>от 23.03.2016 N 75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center"/>
        <w:rPr>
          <w:b/>
          <w:bCs/>
        </w:rPr>
      </w:pPr>
      <w:bookmarkStart w:id="2" w:name="Par68"/>
      <w:bookmarkEnd w:id="2"/>
      <w:r>
        <w:rPr>
          <w:b/>
          <w:bCs/>
        </w:rPr>
        <w:t>ПОЛОЖЕНИЕ</w:t>
      </w:r>
    </w:p>
    <w:p w:rsidR="00000000" w:rsidRDefault="00BC230E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ПРОВЕДЕНИИ ЕЖЕГОДНОГО РАЙОННОГО КОНКУРСА ПРЕДПРИЯТИЙ</w:t>
      </w:r>
    </w:p>
    <w:p w:rsidR="00000000" w:rsidRDefault="00BC230E">
      <w:pPr>
        <w:pStyle w:val="ConsPlusNormal"/>
        <w:jc w:val="center"/>
        <w:rPr>
          <w:b/>
          <w:bCs/>
        </w:rPr>
      </w:pPr>
      <w:r>
        <w:rPr>
          <w:b/>
          <w:bCs/>
        </w:rPr>
        <w:t>ТОРГОВЛИ И ОБЩЕСТВЕННОГО ПИТАНИЯ НА ЛУЧШЕЕ ПРАЗДНИЧНОЕ</w:t>
      </w:r>
    </w:p>
    <w:p w:rsidR="00000000" w:rsidRDefault="00BC230E">
      <w:pPr>
        <w:pStyle w:val="ConsPlusNormal"/>
        <w:jc w:val="center"/>
        <w:rPr>
          <w:b/>
          <w:bCs/>
        </w:rPr>
      </w:pPr>
      <w:r>
        <w:rPr>
          <w:b/>
          <w:bCs/>
        </w:rPr>
        <w:t>НОВОГОДНЕЕ ОФОРМЛЕНИЕ И ПРАЗДНИЧНОЕ ОБСЛУЖИВАНИЕ НАСЕЛЕНИЯ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center"/>
        <w:outlineLvl w:val="1"/>
      </w:pPr>
      <w:r>
        <w:t>1. ОБЩИЕ ПОЛОЖЕН</w:t>
      </w:r>
      <w:r>
        <w:t>ИЯ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ежегодного районного конкурса предприятий торговли и общественного питания на лучшее праздничное новогоднее оформление и праздничное обслуживание населения (далее - Конкурс) на террит</w:t>
      </w:r>
      <w:r>
        <w:t>ории муниципального образования "Томский район".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1.2. Цели и задачи проведения ежегодного Конкурса: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- активизация участия субъектов малого и среднего предпринимательства в развитии муниципального образования "Томский район";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- создание праздничной атмосфер</w:t>
      </w:r>
      <w:r>
        <w:t>ы для жителей муниципального образования "Томский район" в новогодние и рождественские праздники;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- улучшение рекламно-художественного и светоцветового оформления предприятий торговли и общественного питания;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- обеспечение разнообразия в оформлении зданий,</w:t>
      </w:r>
      <w:r>
        <w:t xml:space="preserve"> витрин, интерьеров торговых залов, прилегающих территорий предприятий торговли и общественного питания;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- определение лучших дизайнерских решений у предприятий торговли и общественного питания, выполнивших на высоком художественном уровне оформление фасад</w:t>
      </w:r>
      <w:r>
        <w:t>ов, витрин, прилегающих территорий к Новому Году и Рождеству Христову.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center"/>
        <w:outlineLvl w:val="1"/>
      </w:pPr>
      <w:r>
        <w:t>2. ПОРЯДОК ОРГАНИЗАЦИИ КОНКУРСА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ind w:firstLine="540"/>
        <w:jc w:val="both"/>
      </w:pPr>
      <w:r>
        <w:t>2.1. Конкурс проводится ежегодно с 15 декабря текущего года по 20 января следующего года.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 xml:space="preserve">2.2. В Конкурсе участвуют юридические лица, являющиеся субъектами малого и среднего предпринимательства, независимо от организационно-правовой формы, и индивидуальные предприниматели, осуществляющие деятельность в сфере торговли и общественного питания на </w:t>
      </w:r>
      <w:r>
        <w:t>территории муниципального образования "Томский район".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2.3. Конкурс проводится по номинациям: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- "Лучшее новогоднее оформление предприятий торговли";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- "Лучшее новогоднее оформление предприятий общественного питания".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2.4. Для подведения итогов Конкурса соз</w:t>
      </w:r>
      <w:r>
        <w:t>дается комиссия (далее - конкурсная комиссия).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2.5. Управление по экономической политике и муниципальным ресурсам: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- до 10 декабря текущего года размещает информацию о Конкурсе в газете "Томское предместье", на официальном сайте Администрации Томского райо</w:t>
      </w:r>
      <w:r>
        <w:t>на, сайте "Малый бизнес Томского района";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- консультирует участников Конкурса о порядке и условиях участия в Конкурсе;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lastRenderedPageBreak/>
        <w:t>- организует чествование победителей и участников Конкурса.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center"/>
        <w:outlineLvl w:val="1"/>
      </w:pPr>
      <w:r>
        <w:t>3. УСЛОВИЯ УЧАСТИЯ В КОНКУРСЕ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ind w:firstLine="540"/>
        <w:jc w:val="both"/>
      </w:pPr>
      <w:r>
        <w:t>3.1. Участники Конкурса до 20 декабря текущег</w:t>
      </w:r>
      <w:r>
        <w:t>о года подают заявку на участие в Конкурсе в Управление по экономической политике и муниципальным ресурсам (сектор потребительского рынка и малого предпринимательства) по адресу: г. Томск, ул. К.Маркса, 56, кабинет 708 либо по электронной почте: market@atr</w:t>
      </w:r>
      <w:r>
        <w:t>.tomsk.gov.ru.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3.2. Заявка оформляется в произвольной форме с указанием полного наименования организации или индивидуального предпринимателя, местонахождения предприятия, фамилии, имени, отчества руководителя (индивидуального предпринимателя), телефона, да</w:t>
      </w:r>
      <w:r>
        <w:t>ты подачи. К заявке могут быть приложены фото-, видеоматериалы оформления объектов торговли и общественного питания и прилегающих к ним территорий.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center"/>
        <w:outlineLvl w:val="1"/>
      </w:pPr>
      <w:r>
        <w:t>4. КРИТЕРИИ ОЦЕНКИ УЧАСТНИКОВ КОНКУРСА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both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767"/>
        <w:gridCol w:w="1417"/>
      </w:tblGrid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lastRenderedPageBreak/>
              <w:t>N</w:t>
            </w:r>
          </w:p>
          <w:p w:rsidR="00000000" w:rsidRDefault="00BC230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t>Наибольшее количество баллов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ind w:left="283"/>
            </w:pPr>
            <w:r>
              <w:t>Световое наружное оформление: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ind w:left="283"/>
            </w:pPr>
            <w:r>
              <w:t>наличие праздничной иллюминации при оформлении входной группы, витражей, фасада, световой экспозиции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ind w:left="283"/>
            </w:pPr>
            <w:r>
              <w:t>оформление гирляндами крон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ind w:left="283"/>
            </w:pPr>
            <w:r>
              <w:t xml:space="preserve">Оформление прилегающей территории (наличие новогодней атрибутики: новогодних </w:t>
            </w:r>
            <w:r>
              <w:t>елок, фигур сказочных и новогодних персонажей, детских новогодних городков)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ind w:left="283"/>
            </w:pPr>
            <w:r>
              <w:t>Декоративно-художественное и световое оформление интерьеров помещений: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</w:pP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ind w:left="283"/>
            </w:pPr>
            <w:r>
              <w:t>оформление помещений по новогодней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ind w:left="283"/>
            </w:pPr>
            <w:r>
              <w:t>наличие фирменной одежды с новогодней атрибутикой у обслуживающего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ind w:left="283"/>
            </w:pPr>
            <w:r>
              <w:t>Проведение мероприятий в целях повышения уровня обслуживания населения (благотворительные акции, новогодние распродажи, детские и молодежные праздники, наличие костюмированны</w:t>
            </w:r>
            <w:r>
              <w:t>х персонажей в зонах обслуживания и иные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ind w:left="283"/>
            </w:pPr>
            <w: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230E">
            <w:pPr>
              <w:pStyle w:val="ConsPlusNormal"/>
              <w:jc w:val="center"/>
            </w:pPr>
            <w:r>
              <w:t>35</w:t>
            </w:r>
          </w:p>
        </w:tc>
      </w:tr>
    </w:tbl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center"/>
        <w:outlineLvl w:val="1"/>
      </w:pPr>
      <w:r>
        <w:t>5. ОРГАНИЗАЦИЯ РАБОТЫ ПО ОЦЕНКЕ УЧАСТНИКОВ КОНКУРСА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ind w:firstLine="540"/>
        <w:jc w:val="both"/>
      </w:pPr>
      <w:r>
        <w:t>5.1. Работу по оценке участников Конкурса осуществляет конкурсная комиссия, которая проводит обследование всех участников Конкурса. В</w:t>
      </w:r>
      <w:r>
        <w:t xml:space="preserve"> ходе обследования каждый из членов комиссии оценивает участников Конкурса по каждой номинации в соответствии с критериями оценки участников Конкурса, установленными разделом 4 настоящего Положения. Результаты оценки членов конкурсной комиссии суммируются </w:t>
      </w:r>
      <w:r>
        <w:t>по каждому участнику Конкурса.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5.2. Конкурсная комиссия отражает результаты Конкурса в протоколе, который подписывают председатель и члены конкурсной комиссии.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5.3. Конкурсная комиссия подводит итоги Конкурса не позднее 1 февраля следующего года, с учетом материалов, представленных членами конкурсной комиссии.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5.4. Победителями Конкурса по каждой номинации становятся участники Конкурса, которые набрали наибольшее</w:t>
      </w:r>
      <w:r>
        <w:t xml:space="preserve"> количество баллов.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5.5. Победители Конкурса, занявшие первые три места в каждой номинации, награждаются почетными грамотами Администрации Томского района и поощрительными призами.</w:t>
      </w:r>
    </w:p>
    <w:p w:rsidR="00000000" w:rsidRDefault="00BC230E">
      <w:pPr>
        <w:pStyle w:val="ConsPlusNormal"/>
        <w:spacing w:before="160"/>
        <w:ind w:firstLine="540"/>
        <w:jc w:val="both"/>
      </w:pPr>
      <w:r>
        <w:t>5.6. Результаты проведения Конкурса публикуются в газете "Томское предместь</w:t>
      </w:r>
      <w:r>
        <w:t>е", на официальном сайте Администрации Томского района, сайте "Малый бизнес Томского района".</w:t>
      </w:r>
    </w:p>
    <w:p w:rsidR="00000000" w:rsidRDefault="00BC230E">
      <w:pPr>
        <w:pStyle w:val="ConsPlusNormal"/>
        <w:jc w:val="both"/>
      </w:pPr>
    </w:p>
    <w:p w:rsidR="00000000" w:rsidRDefault="00BC230E">
      <w:pPr>
        <w:pStyle w:val="ConsPlusNormal"/>
        <w:jc w:val="both"/>
      </w:pPr>
    </w:p>
    <w:p w:rsidR="00BC230E" w:rsidRDefault="00BC2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230E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5E"/>
    <w:rsid w:val="00BC230E"/>
    <w:rsid w:val="00B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307F087EAABCAEAA7222EA72C978AF577A0DEDE7753C280631C799D333221RF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307F087EAABCAEAA7222EA72C978AF577A0DED9735FC08B6A4173956A3E23FCFEEC45E671D8B293891146R1c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307F087EAABCAEAA7222EA72C978AF577A0DED97352C788694173956A3E23FCFEEC45E671D8B293891147R1c0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307F087EAABCAEAA7222EA72C978AF577A0DED97352C788694173956A3E23FCFEEC45E671D8B293891147R1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1439</Words>
  <Characters>8208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Томского района от 23.03.2016 N 75(ред. от 17.01.2017)"О проведении ежегодного конкурса предприятий торговли и общественного питания"(вместе с "Положением о проведении ежегодного районного конкурса предприятий торговли и общест</vt:lpstr>
    </vt:vector>
  </TitlesOfParts>
  <Company>КонсультантПлюс Версия 4017.00.96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Томского района от 23.03.2016 N 75(ред. от 17.01.2017)"О проведении ежегодного конкурса предприятий торговли и общественного питания"(вместе с "Положением о проведении ежегодного районного конкурса предприятий торговли и общест</dc:title>
  <dc:creator>Иван Шевелев</dc:creator>
  <cp:lastModifiedBy>Иван Шевелев</cp:lastModifiedBy>
  <cp:revision>2</cp:revision>
  <dcterms:created xsi:type="dcterms:W3CDTF">2018-09-26T09:31:00Z</dcterms:created>
  <dcterms:modified xsi:type="dcterms:W3CDTF">2018-09-26T09:31:00Z</dcterms:modified>
</cp:coreProperties>
</file>